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3991A" w14:textId="69B56499" w:rsidR="00117006" w:rsidRDefault="0035316C" w:rsidP="00327900">
      <w:pPr>
        <w:jc w:val="center"/>
        <w:rPr>
          <w:rFonts w:eastAsia="Times New Roman" w:cs="Arial"/>
          <w:b/>
          <w:i/>
          <w:color w:val="222222"/>
          <w:shd w:val="clear" w:color="auto" w:fill="FFFFFF"/>
        </w:rPr>
      </w:pPr>
      <w:r w:rsidRPr="00117006">
        <w:rPr>
          <w:rFonts w:eastAsia="Times New Roman" w:cs="Arial"/>
          <w:b/>
          <w:i/>
          <w:color w:val="222222"/>
          <w:shd w:val="clear" w:color="auto" w:fill="FFFFFF"/>
        </w:rPr>
        <w:t>THE REVOLUTIONARY IMAGINARY:</w:t>
      </w:r>
    </w:p>
    <w:p w14:paraId="711B6BD8" w14:textId="4405271E" w:rsidR="00900A4A" w:rsidRPr="00900A4A" w:rsidRDefault="0035316C" w:rsidP="00900A4A">
      <w:pPr>
        <w:jc w:val="center"/>
        <w:rPr>
          <w:rFonts w:eastAsia="Times New Roman" w:cs="Arial"/>
          <w:i/>
          <w:color w:val="222222"/>
          <w:shd w:val="clear" w:color="auto" w:fill="FFFFFF"/>
        </w:rPr>
      </w:pPr>
      <w:r w:rsidRPr="00117006">
        <w:rPr>
          <w:rFonts w:eastAsia="Times New Roman" w:cs="Arial"/>
          <w:b/>
          <w:i/>
          <w:color w:val="222222"/>
          <w:shd w:val="clear" w:color="auto" w:fill="FFFFFF"/>
        </w:rPr>
        <w:t xml:space="preserve"> VISUAL CULTURE IN AN AGE OF POLITICAL TURBULENCES</w:t>
      </w:r>
      <w:r w:rsidRPr="00311C21">
        <w:rPr>
          <w:rFonts w:eastAsia="Times New Roman" w:cs="Arial"/>
          <w:i/>
          <w:color w:val="222222"/>
          <w:shd w:val="clear" w:color="auto" w:fill="FFFFFF"/>
        </w:rPr>
        <w:t xml:space="preserve"> </w:t>
      </w:r>
      <w:bookmarkStart w:id="0" w:name="_GoBack"/>
      <w:bookmarkEnd w:id="0"/>
    </w:p>
    <w:p w14:paraId="4E9C9314" w14:textId="5A5BCE7F" w:rsidR="00327900" w:rsidRDefault="00327900" w:rsidP="00327900">
      <w:pPr>
        <w:jc w:val="center"/>
        <w:rPr>
          <w:rFonts w:eastAsia="Times New Roman" w:cs="Arial"/>
          <w:color w:val="222222"/>
          <w:shd w:val="clear" w:color="auto" w:fill="FFFFFF"/>
        </w:rPr>
      </w:pPr>
      <w:r w:rsidRPr="00311C21">
        <w:rPr>
          <w:rFonts w:eastAsia="Times New Roman" w:cs="Arial"/>
          <w:color w:val="222222"/>
          <w:shd w:val="clear" w:color="auto" w:fill="FFFFFF"/>
        </w:rPr>
        <w:t>Interdisciplinary conference, Vilnius (Lithuania),</w:t>
      </w:r>
    </w:p>
    <w:p w14:paraId="67C337B6" w14:textId="07E5AE8D" w:rsidR="00327900" w:rsidRDefault="00327900" w:rsidP="00327900">
      <w:pPr>
        <w:jc w:val="center"/>
        <w:rPr>
          <w:rFonts w:eastAsia="Times New Roman" w:cs="Arial"/>
          <w:b/>
          <w:color w:val="222222"/>
          <w:shd w:val="clear" w:color="auto" w:fill="FFFFFF"/>
        </w:rPr>
      </w:pPr>
      <w:r w:rsidRPr="008B7560">
        <w:rPr>
          <w:rFonts w:eastAsia="Times New Roman" w:cs="Arial"/>
          <w:b/>
          <w:color w:val="222222"/>
          <w:shd w:val="clear" w:color="auto" w:fill="FFFFFF"/>
        </w:rPr>
        <w:t>November 30 – December 1, 2017</w:t>
      </w:r>
    </w:p>
    <w:p w14:paraId="6FA297EE" w14:textId="77777777" w:rsidR="008B7560" w:rsidRPr="008B7560" w:rsidRDefault="008B7560" w:rsidP="00327900">
      <w:pPr>
        <w:jc w:val="center"/>
        <w:rPr>
          <w:rFonts w:eastAsia="Times New Roman" w:cs="Arial"/>
          <w:b/>
          <w:color w:val="222222"/>
          <w:shd w:val="clear" w:color="auto" w:fill="FFFFFF"/>
        </w:rPr>
      </w:pPr>
    </w:p>
    <w:p w14:paraId="6DAF56D4" w14:textId="55D73C9C" w:rsidR="00884464" w:rsidRDefault="00884464" w:rsidP="00327900">
      <w:pPr>
        <w:jc w:val="center"/>
        <w:rPr>
          <w:rFonts w:eastAsia="Times New Roman" w:cs="Arial"/>
          <w:color w:val="222222"/>
          <w:shd w:val="clear" w:color="auto" w:fill="FFFFFF"/>
        </w:rPr>
      </w:pPr>
      <w:r>
        <w:rPr>
          <w:rFonts w:eastAsia="Times New Roman" w:cs="Arial"/>
          <w:color w:val="222222"/>
          <w:shd w:val="clear" w:color="auto" w:fill="FFFFFF"/>
        </w:rPr>
        <w:t>CONFERENCE PROGRAM</w:t>
      </w:r>
    </w:p>
    <w:p w14:paraId="473D2BF7" w14:textId="200B66CF" w:rsidR="00327900" w:rsidRPr="008B7560" w:rsidRDefault="008B7560" w:rsidP="008B7560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450AF2">
        <w:rPr>
          <w:rFonts w:cs="Cambria"/>
        </w:rPr>
        <w:t>Сonference venue: National Art Gallery (Konstitucijos pr. 22, Vilnius, Lithuania).</w:t>
      </w:r>
    </w:p>
    <w:p w14:paraId="06E8FC29" w14:textId="74BFC9ED" w:rsidR="00884464" w:rsidRPr="00D64536" w:rsidRDefault="00884464" w:rsidP="00D64536">
      <w:pPr>
        <w:rPr>
          <w:rFonts w:eastAsia="Times New Roman" w:cs="Arial"/>
          <w:b/>
          <w:color w:val="FF0000"/>
          <w:shd w:val="clear" w:color="auto" w:fill="FFFFFF"/>
        </w:rPr>
      </w:pPr>
      <w:r>
        <w:rPr>
          <w:rFonts w:eastAsia="Times New Roman" w:cs="Arial"/>
          <w:b/>
          <w:color w:val="FF0000"/>
          <w:shd w:val="clear" w:color="auto" w:fill="FFFFFF"/>
        </w:rPr>
        <w:t>November 30, Thursday</w:t>
      </w:r>
    </w:p>
    <w:p w14:paraId="6BD1FDE6" w14:textId="14D3CE96" w:rsidR="00AB314D" w:rsidRPr="003E7BAF" w:rsidRDefault="00884464" w:rsidP="00884464">
      <w:pPr>
        <w:jc w:val="both"/>
      </w:pPr>
      <w:r>
        <w:t xml:space="preserve">10.00 – 10.15  - </w:t>
      </w:r>
      <w:r w:rsidR="00AB314D">
        <w:t>Welcome</w:t>
      </w:r>
      <w:r w:rsidR="007B0F8B">
        <w:t xml:space="preserve"> and Introductory </w:t>
      </w:r>
      <w:r w:rsidR="00AB314D">
        <w:t>Remarks</w:t>
      </w:r>
      <w:r w:rsidR="003E7BAF">
        <w:t xml:space="preserve"> </w:t>
      </w:r>
    </w:p>
    <w:p w14:paraId="38FC2D69" w14:textId="75DD0059" w:rsidR="00196ACD" w:rsidRDefault="00884464" w:rsidP="00196ACD">
      <w:pPr>
        <w:rPr>
          <w:rFonts w:cs="Arial"/>
          <w:b/>
          <w:color w:val="FF0000"/>
        </w:rPr>
      </w:pPr>
      <w:r>
        <w:rPr>
          <w:color w:val="1A1A1A"/>
        </w:rPr>
        <w:t xml:space="preserve">10.15 </w:t>
      </w:r>
      <w:r w:rsidR="00D64536">
        <w:rPr>
          <w:color w:val="1A1A1A"/>
        </w:rPr>
        <w:t>–</w:t>
      </w:r>
      <w:r>
        <w:rPr>
          <w:color w:val="1A1A1A"/>
        </w:rPr>
        <w:t xml:space="preserve"> </w:t>
      </w:r>
      <w:r w:rsidR="00533043">
        <w:rPr>
          <w:color w:val="1A1A1A"/>
        </w:rPr>
        <w:t>11.45</w:t>
      </w:r>
      <w:r w:rsidR="00AB314D">
        <w:rPr>
          <w:color w:val="1A1A1A"/>
        </w:rPr>
        <w:t xml:space="preserve"> - </w:t>
      </w:r>
      <w:r w:rsidR="00AB314D" w:rsidRPr="00BA589C">
        <w:rPr>
          <w:b/>
          <w:lang w:val="fr-FR"/>
        </w:rPr>
        <w:t>Panel 1</w:t>
      </w:r>
      <w:r w:rsidR="00AB314D" w:rsidRPr="00BA589C">
        <w:rPr>
          <w:lang w:val="fr-FR"/>
        </w:rPr>
        <w:t> </w:t>
      </w:r>
      <w:r w:rsidR="00AB314D">
        <w:rPr>
          <w:lang w:val="fr-FR"/>
        </w:rPr>
        <w:t>:</w:t>
      </w:r>
      <w:r w:rsidR="00462C86">
        <w:rPr>
          <w:lang w:val="fr-FR"/>
        </w:rPr>
        <w:t xml:space="preserve"> </w:t>
      </w:r>
      <w:r w:rsidR="00462C86">
        <w:rPr>
          <w:rFonts w:cs="Arial"/>
          <w:b/>
          <w:color w:val="FF0000"/>
        </w:rPr>
        <w:t>The Clash of Images</w:t>
      </w:r>
    </w:p>
    <w:p w14:paraId="3819307E" w14:textId="0671822A" w:rsidR="00196ACD" w:rsidRPr="00196ACD" w:rsidRDefault="00196ACD" w:rsidP="00196ACD">
      <w:pPr>
        <w:rPr>
          <w:rFonts w:eastAsia="Times New Roman" w:cs="Arial"/>
          <w:b/>
          <w:color w:val="FF0000"/>
          <w:shd w:val="clear" w:color="auto" w:fill="FFFFFF"/>
        </w:rPr>
      </w:pPr>
      <w:r>
        <w:rPr>
          <w:lang w:val="fr-FR"/>
        </w:rPr>
        <w:t xml:space="preserve">                              Chair : </w:t>
      </w:r>
      <w:r w:rsidRPr="00196ACD">
        <w:rPr>
          <w:rFonts w:cs="Arial"/>
          <w:bCs/>
        </w:rPr>
        <w:t>Krešimir Purgar</w:t>
      </w:r>
      <w:r w:rsidRPr="00196ACD">
        <w:rPr>
          <w:rFonts w:cs="Arial"/>
        </w:rPr>
        <w:t> </w:t>
      </w:r>
    </w:p>
    <w:p w14:paraId="4B9B3ECD" w14:textId="3AA8CC8A" w:rsidR="00196ACD" w:rsidRDefault="000A488B" w:rsidP="002171FD">
      <w:pPr>
        <w:ind w:left="1560"/>
        <w:jc w:val="both"/>
        <w:rPr>
          <w:rFonts w:cs="Arial"/>
          <w:bCs/>
          <w:i/>
          <w:color w:val="222222"/>
          <w:lang w:eastAsia="en-GB"/>
        </w:rPr>
      </w:pPr>
      <w:r w:rsidRPr="00BA37B6">
        <w:rPr>
          <w:rStyle w:val="gd"/>
          <w:rFonts w:eastAsia="Times New Roman" w:cs="Arial"/>
          <w:b/>
          <w:color w:val="222222"/>
        </w:rPr>
        <w:t xml:space="preserve"> </w:t>
      </w:r>
      <w:r w:rsidR="00BA37B6" w:rsidRPr="00BA37B6">
        <w:rPr>
          <w:rFonts w:cs="Arial"/>
          <w:b/>
          <w:bCs/>
          <w:color w:val="222222"/>
          <w:lang w:eastAsia="en-GB"/>
        </w:rPr>
        <w:t>Łukasz Zaremba</w:t>
      </w:r>
      <w:r w:rsidR="0098131B">
        <w:rPr>
          <w:rFonts w:cs="Arial"/>
          <w:bCs/>
          <w:i/>
          <w:color w:val="222222"/>
          <w:lang w:eastAsia="en-GB"/>
        </w:rPr>
        <w:t xml:space="preserve"> </w:t>
      </w:r>
      <w:r w:rsidR="00196ACD" w:rsidRPr="00D364B9">
        <w:rPr>
          <w:rFonts w:cs="Arial"/>
          <w:bCs/>
          <w:i/>
          <w:color w:val="222222"/>
          <w:lang w:eastAsia="en-GB"/>
        </w:rPr>
        <w:t xml:space="preserve">Revolutionary Iconoclasms. Lessons from America for Eastern </w:t>
      </w:r>
      <w:r w:rsidR="002171FD">
        <w:rPr>
          <w:rFonts w:cs="Arial"/>
          <w:bCs/>
          <w:i/>
          <w:color w:val="222222"/>
          <w:lang w:eastAsia="en-GB"/>
        </w:rPr>
        <w:t xml:space="preserve"> </w:t>
      </w:r>
      <w:r w:rsidR="00196ACD" w:rsidRPr="00D364B9">
        <w:rPr>
          <w:rFonts w:cs="Arial"/>
          <w:bCs/>
          <w:i/>
          <w:color w:val="222222"/>
          <w:lang w:eastAsia="en-GB"/>
        </w:rPr>
        <w:t>Europe?</w:t>
      </w:r>
    </w:p>
    <w:p w14:paraId="3D66E279" w14:textId="6CC5E48C" w:rsidR="00196ACD" w:rsidRPr="001C0A79" w:rsidRDefault="000A488B" w:rsidP="001C0A79">
      <w:pPr>
        <w:ind w:left="1560"/>
        <w:rPr>
          <w:rFonts w:eastAsia="Times New Roman" w:cs="Times New Roman"/>
          <w:i/>
        </w:rPr>
      </w:pPr>
      <w:r>
        <w:rPr>
          <w:b/>
        </w:rPr>
        <w:t xml:space="preserve"> </w:t>
      </w:r>
      <w:r w:rsidR="00196ACD" w:rsidRPr="00F93922">
        <w:rPr>
          <w:b/>
        </w:rPr>
        <w:t>Vladimir Janchevski</w:t>
      </w:r>
      <w:r w:rsidR="00196ACD" w:rsidRPr="00F11772">
        <w:t xml:space="preserve">  </w:t>
      </w:r>
      <w:r w:rsidR="00196ACD">
        <w:t xml:space="preserve"> </w:t>
      </w:r>
      <w:r w:rsidR="00196ACD" w:rsidRPr="00F11772">
        <w:rPr>
          <w:rFonts w:eastAsia="Times New Roman" w:cs="Times New Roman"/>
          <w:i/>
        </w:rPr>
        <w:t xml:space="preserve">Pissed off!: Critical Art and Protest Culture </w:t>
      </w:r>
      <w:r>
        <w:rPr>
          <w:rFonts w:eastAsia="Times New Roman" w:cs="Times New Roman"/>
          <w:i/>
        </w:rPr>
        <w:t xml:space="preserve">  </w:t>
      </w:r>
      <w:r w:rsidR="00196ACD" w:rsidRPr="00F11772">
        <w:rPr>
          <w:rFonts w:eastAsia="Times New Roman" w:cs="Times New Roman"/>
          <w:i/>
        </w:rPr>
        <w:t>beyond 'Toilet Revolutions'</w:t>
      </w:r>
    </w:p>
    <w:p w14:paraId="5B5C31FE" w14:textId="77777777" w:rsidR="008B7560" w:rsidRDefault="000A488B" w:rsidP="001C0A79">
      <w:pPr>
        <w:ind w:left="1560"/>
        <w:rPr>
          <w:i/>
        </w:rPr>
      </w:pPr>
      <w:r>
        <w:rPr>
          <w:rFonts w:eastAsia="Times New Roman" w:cs="Arial"/>
          <w:b/>
          <w:bCs/>
          <w:color w:val="222222"/>
          <w:shd w:val="clear" w:color="auto" w:fill="FFFFFF"/>
        </w:rPr>
        <w:t xml:space="preserve"> </w:t>
      </w:r>
      <w:r w:rsidR="00196ACD" w:rsidRPr="00D364B9">
        <w:rPr>
          <w:rFonts w:eastAsia="Times New Roman" w:cs="Arial"/>
          <w:b/>
          <w:bCs/>
          <w:color w:val="222222"/>
          <w:shd w:val="clear" w:color="auto" w:fill="FFFFFF"/>
        </w:rPr>
        <w:t>Øyvind Vågnes</w:t>
      </w:r>
      <w:r w:rsidR="00196ACD" w:rsidRPr="00D364B9">
        <w:rPr>
          <w:rFonts w:eastAsia="Times New Roman" w:cs="Arial"/>
          <w:b/>
          <w:color w:val="222222"/>
          <w:shd w:val="clear" w:color="auto" w:fill="FFFFFF"/>
        </w:rPr>
        <w:t> </w:t>
      </w:r>
      <w:r w:rsidR="001C0A79">
        <w:t xml:space="preserve"> </w:t>
      </w:r>
      <w:r w:rsidR="00196ACD" w:rsidRPr="00D364B9">
        <w:rPr>
          <w:i/>
        </w:rPr>
        <w:t xml:space="preserve">Victoria Lomasko's Iconoclastic Gestures: </w:t>
      </w:r>
      <w:r w:rsidR="00196ACD">
        <w:rPr>
          <w:i/>
        </w:rPr>
        <w:t xml:space="preserve"> </w:t>
      </w:r>
      <w:r>
        <w:rPr>
          <w:i/>
        </w:rPr>
        <w:t xml:space="preserve"> </w:t>
      </w:r>
      <w:r w:rsidR="001C0A79">
        <w:rPr>
          <w:i/>
        </w:rPr>
        <w:t xml:space="preserve"> </w:t>
      </w:r>
      <w:r w:rsidR="008B7560">
        <w:rPr>
          <w:i/>
        </w:rPr>
        <w:t xml:space="preserve"> </w:t>
      </w:r>
    </w:p>
    <w:p w14:paraId="73E8E173" w14:textId="67E6CDAB" w:rsidR="00884464" w:rsidRPr="001C0A79" w:rsidRDefault="008B7560" w:rsidP="001C0A79">
      <w:pPr>
        <w:ind w:left="1560"/>
        <w:rPr>
          <w:i/>
        </w:rPr>
      </w:pPr>
      <w:r>
        <w:rPr>
          <w:rFonts w:eastAsia="Times New Roman" w:cs="Arial"/>
          <w:b/>
          <w:bCs/>
          <w:color w:val="222222"/>
          <w:shd w:val="clear" w:color="auto" w:fill="FFFFFF"/>
        </w:rPr>
        <w:t xml:space="preserve"> </w:t>
      </w:r>
      <w:r w:rsidR="00196ACD" w:rsidRPr="00D364B9">
        <w:rPr>
          <w:i/>
        </w:rPr>
        <w:t>Reflections on Other Russias</w:t>
      </w:r>
      <w:r w:rsidR="00243FBD">
        <w:rPr>
          <w:lang w:val="fr-FR"/>
        </w:rPr>
        <w:t xml:space="preserve"> </w:t>
      </w:r>
    </w:p>
    <w:p w14:paraId="37BBFBBE" w14:textId="1C6D03BF" w:rsidR="001C59CB" w:rsidRPr="001C59CB" w:rsidRDefault="001C59CB" w:rsidP="001C59CB">
      <w:r>
        <w:rPr>
          <w:lang w:val="fr-FR"/>
        </w:rPr>
        <w:t xml:space="preserve">11.45 – 12.00   </w:t>
      </w:r>
      <w:r w:rsidR="008B7560">
        <w:rPr>
          <w:lang w:val="fr-FR"/>
        </w:rPr>
        <w:t xml:space="preserve"> </w:t>
      </w:r>
      <w:r>
        <w:rPr>
          <w:lang w:val="fr-FR"/>
        </w:rPr>
        <w:t>С</w:t>
      </w:r>
      <w:r>
        <w:t>offee break</w:t>
      </w:r>
    </w:p>
    <w:p w14:paraId="067EEA61" w14:textId="567092C9" w:rsidR="000A488B" w:rsidRDefault="001C59CB" w:rsidP="000A488B">
      <w:pPr>
        <w:pStyle w:val="NoSpacing"/>
        <w:jc w:val="both"/>
        <w:rPr>
          <w:b/>
          <w:i/>
          <w:iCs/>
          <w:color w:val="FF0000"/>
        </w:rPr>
      </w:pPr>
      <w:r>
        <w:rPr>
          <w:color w:val="1A1A1A"/>
        </w:rPr>
        <w:t>12.00</w:t>
      </w:r>
      <w:r w:rsidR="003A0B15">
        <w:rPr>
          <w:color w:val="1A1A1A"/>
        </w:rPr>
        <w:t xml:space="preserve"> –</w:t>
      </w:r>
      <w:r w:rsidR="00BA589C">
        <w:rPr>
          <w:color w:val="1A1A1A"/>
        </w:rPr>
        <w:t xml:space="preserve"> 13.30</w:t>
      </w:r>
      <w:r w:rsidR="003A0B15">
        <w:rPr>
          <w:color w:val="1A1A1A"/>
        </w:rPr>
        <w:t xml:space="preserve"> – </w:t>
      </w:r>
      <w:r w:rsidR="003A0B15" w:rsidRPr="00BA589C">
        <w:rPr>
          <w:b/>
          <w:color w:val="1A1A1A"/>
        </w:rPr>
        <w:t>Panel 2</w:t>
      </w:r>
      <w:r w:rsidR="003A0B15">
        <w:rPr>
          <w:color w:val="1A1A1A"/>
        </w:rPr>
        <w:t>:</w:t>
      </w:r>
      <w:r w:rsidR="000A488B" w:rsidRPr="000A488B">
        <w:rPr>
          <w:b/>
          <w:i/>
          <w:iCs/>
          <w:color w:val="FF0000"/>
        </w:rPr>
        <w:t xml:space="preserve"> </w:t>
      </w:r>
      <w:r w:rsidR="000A488B" w:rsidRPr="00304B64">
        <w:rPr>
          <w:b/>
          <w:i/>
          <w:iCs/>
          <w:color w:val="FF0000"/>
        </w:rPr>
        <w:t>Contested Spaces, Conflictual Memories</w:t>
      </w:r>
      <w:r w:rsidR="000A488B">
        <w:rPr>
          <w:b/>
          <w:i/>
          <w:iCs/>
          <w:color w:val="FF0000"/>
        </w:rPr>
        <w:t xml:space="preserve">  and </w:t>
      </w:r>
    </w:p>
    <w:p w14:paraId="59B2017D" w14:textId="1D357C13" w:rsidR="000A488B" w:rsidRDefault="000A488B" w:rsidP="000A488B">
      <w:pPr>
        <w:pStyle w:val="NoSpacing"/>
        <w:jc w:val="both"/>
        <w:rPr>
          <w:b/>
          <w:i/>
          <w:iCs/>
          <w:color w:val="FF0000"/>
        </w:rPr>
      </w:pPr>
      <w:r>
        <w:rPr>
          <w:b/>
          <w:i/>
          <w:iCs/>
          <w:color w:val="FF0000"/>
        </w:rPr>
        <w:t xml:space="preserve">                              </w:t>
      </w:r>
      <w:r w:rsidR="008B7560">
        <w:rPr>
          <w:b/>
          <w:i/>
          <w:iCs/>
          <w:color w:val="FF0000"/>
        </w:rPr>
        <w:t xml:space="preserve"> </w:t>
      </w:r>
      <w:r>
        <w:rPr>
          <w:b/>
          <w:i/>
          <w:iCs/>
          <w:color w:val="FF0000"/>
        </w:rPr>
        <w:t>Postsocialist Condition</w:t>
      </w:r>
    </w:p>
    <w:p w14:paraId="69C3CBE6" w14:textId="27E59588" w:rsidR="000A488B" w:rsidRPr="00DD2F0F" w:rsidRDefault="000A488B" w:rsidP="000A488B">
      <w:pPr>
        <w:jc w:val="both"/>
        <w:rPr>
          <w:b/>
          <w:color w:val="1A1A1A"/>
        </w:rPr>
      </w:pPr>
      <w:r>
        <w:rPr>
          <w:color w:val="1A1A1A"/>
        </w:rPr>
        <w:t xml:space="preserve">                              </w:t>
      </w:r>
      <w:r w:rsidR="008B7560">
        <w:rPr>
          <w:color w:val="1A1A1A"/>
        </w:rPr>
        <w:t xml:space="preserve"> </w:t>
      </w:r>
      <w:r>
        <w:rPr>
          <w:color w:val="1A1A1A"/>
        </w:rPr>
        <w:t>Chair:</w:t>
      </w:r>
      <w:r w:rsidR="00B31758">
        <w:rPr>
          <w:color w:val="1A1A1A"/>
        </w:rPr>
        <w:t xml:space="preserve"> </w:t>
      </w:r>
      <w:r w:rsidR="000E04D7" w:rsidRPr="000E04D7">
        <w:rPr>
          <w:rFonts w:eastAsia="Times New Roman" w:cs="Arial"/>
          <w:bCs/>
          <w:color w:val="222222"/>
          <w:shd w:val="clear" w:color="auto" w:fill="FFFFFF"/>
        </w:rPr>
        <w:t>Øyvind Vågnes</w:t>
      </w:r>
      <w:r w:rsidR="000E04D7" w:rsidRPr="000E04D7">
        <w:rPr>
          <w:rFonts w:eastAsia="Times New Roman" w:cs="Arial"/>
          <w:color w:val="222222"/>
          <w:shd w:val="clear" w:color="auto" w:fill="FFFFFF"/>
        </w:rPr>
        <w:t> </w:t>
      </w:r>
    </w:p>
    <w:p w14:paraId="2DA657D3" w14:textId="77777777" w:rsidR="008B7560" w:rsidRDefault="00B31758" w:rsidP="001C0A79">
      <w:pPr>
        <w:ind w:left="1560"/>
        <w:rPr>
          <w:rFonts w:eastAsia="Times New Roman" w:cs="Times New Roman"/>
          <w:i/>
        </w:rPr>
      </w:pPr>
      <w:r>
        <w:rPr>
          <w:rFonts w:eastAsia="Times New Roman" w:cs="Times New Roman"/>
          <w:b/>
        </w:rPr>
        <w:t xml:space="preserve"> </w:t>
      </w:r>
      <w:r w:rsidR="000A488B" w:rsidRPr="00D364B9">
        <w:rPr>
          <w:rFonts w:eastAsia="Times New Roman" w:cs="Times New Roman"/>
          <w:b/>
        </w:rPr>
        <w:t>Magda Szcześniak</w:t>
      </w:r>
      <w:r w:rsidR="000A488B" w:rsidRPr="00D364B9">
        <w:rPr>
          <w:rFonts w:eastAsia="Times New Roman" w:cs="Times New Roman"/>
        </w:rPr>
        <w:t xml:space="preserve"> </w:t>
      </w:r>
      <w:r w:rsidR="000A488B">
        <w:rPr>
          <w:rFonts w:eastAsia="Times New Roman" w:cs="Arial"/>
          <w:color w:val="222222"/>
          <w:shd w:val="clear" w:color="auto" w:fill="FFFFFF"/>
        </w:rPr>
        <w:t xml:space="preserve"> </w:t>
      </w:r>
      <w:r w:rsidR="000A488B" w:rsidRPr="00D364B9">
        <w:rPr>
          <w:rFonts w:eastAsia="Times New Roman" w:cs="Times New Roman"/>
          <w:i/>
        </w:rPr>
        <w:t xml:space="preserve">Protesting Images. Countervisuality of the </w:t>
      </w:r>
      <w:r>
        <w:rPr>
          <w:rFonts w:eastAsia="Times New Roman" w:cs="Times New Roman"/>
          <w:i/>
        </w:rPr>
        <w:t xml:space="preserve"> </w:t>
      </w:r>
      <w:r w:rsidR="008B7560">
        <w:rPr>
          <w:rFonts w:eastAsia="Times New Roman" w:cs="Times New Roman"/>
          <w:i/>
        </w:rPr>
        <w:t xml:space="preserve"> </w:t>
      </w:r>
    </w:p>
    <w:p w14:paraId="1CF00775" w14:textId="235415CB" w:rsidR="000A488B" w:rsidRDefault="008B7560" w:rsidP="001C0A79">
      <w:pPr>
        <w:ind w:left="1560"/>
        <w:rPr>
          <w:rFonts w:eastAsia="Times New Roman" w:cs="Times New Roman"/>
          <w:i/>
        </w:rPr>
      </w:pPr>
      <w:r>
        <w:rPr>
          <w:rFonts w:eastAsia="Times New Roman" w:cs="Times New Roman"/>
          <w:b/>
        </w:rPr>
        <w:t xml:space="preserve"> </w:t>
      </w:r>
      <w:r w:rsidR="000A488B" w:rsidRPr="00D364B9">
        <w:rPr>
          <w:rFonts w:eastAsia="Times New Roman" w:cs="Times New Roman"/>
          <w:i/>
        </w:rPr>
        <w:t>Solidarity movement</w:t>
      </w:r>
    </w:p>
    <w:p w14:paraId="6BD4C4DD" w14:textId="77777777" w:rsidR="008B7560" w:rsidRDefault="00B31758" w:rsidP="001C0A79">
      <w:pPr>
        <w:ind w:left="1560"/>
        <w:rPr>
          <w:rFonts w:cs="Times New Roman"/>
          <w:i/>
        </w:rPr>
      </w:pPr>
      <w:r>
        <w:rPr>
          <w:rFonts w:eastAsia="Times New Roman" w:cs="Arial"/>
          <w:b/>
          <w:bCs/>
          <w:color w:val="222222"/>
          <w:shd w:val="clear" w:color="auto" w:fill="FFFFFF"/>
        </w:rPr>
        <w:t xml:space="preserve"> </w:t>
      </w:r>
      <w:r w:rsidR="000A488B" w:rsidRPr="00D364B9">
        <w:rPr>
          <w:rFonts w:eastAsia="Times New Roman" w:cs="Arial"/>
          <w:b/>
          <w:bCs/>
          <w:color w:val="222222"/>
          <w:shd w:val="clear" w:color="auto" w:fill="FFFFFF"/>
        </w:rPr>
        <w:t>Kasparas Pocius</w:t>
      </w:r>
      <w:r w:rsidR="0098131B">
        <w:rPr>
          <w:rFonts w:eastAsia="Times New Roman" w:cs="Arial"/>
          <w:b/>
          <w:bCs/>
          <w:color w:val="222222"/>
          <w:shd w:val="clear" w:color="auto" w:fill="FFFFFF"/>
        </w:rPr>
        <w:t xml:space="preserve"> </w:t>
      </w:r>
      <w:r w:rsidR="000A488B" w:rsidRPr="00D364B9">
        <w:rPr>
          <w:rFonts w:eastAsia="Times New Roman" w:cs="Arial"/>
          <w:color w:val="555555"/>
          <w:shd w:val="clear" w:color="auto" w:fill="FFFFFF"/>
        </w:rPr>
        <w:t xml:space="preserve"> </w:t>
      </w:r>
      <w:r w:rsidR="000A488B">
        <w:rPr>
          <w:rFonts w:eastAsia="Times New Roman" w:cs="Arial"/>
          <w:color w:val="555555"/>
          <w:shd w:val="clear" w:color="auto" w:fill="FFFFFF"/>
        </w:rPr>
        <w:t xml:space="preserve"> </w:t>
      </w:r>
      <w:r w:rsidR="000A488B" w:rsidRPr="00D364B9">
        <w:rPr>
          <w:rFonts w:cs="Times New Roman"/>
          <w:i/>
        </w:rPr>
        <w:t xml:space="preserve">Erasure: the green bridge sculptures and the </w:t>
      </w:r>
      <w:r w:rsidR="001C0A79">
        <w:rPr>
          <w:rFonts w:cs="Times New Roman"/>
          <w:i/>
        </w:rPr>
        <w:t xml:space="preserve"> </w:t>
      </w:r>
      <w:r w:rsidR="008B7560">
        <w:rPr>
          <w:rFonts w:cs="Times New Roman"/>
          <w:i/>
        </w:rPr>
        <w:t xml:space="preserve"> </w:t>
      </w:r>
    </w:p>
    <w:p w14:paraId="3F5ACE53" w14:textId="4E5E33D9" w:rsidR="000A488B" w:rsidRDefault="008B7560" w:rsidP="001C0A79">
      <w:pPr>
        <w:ind w:left="1560"/>
        <w:rPr>
          <w:rFonts w:cs="Times New Roman"/>
          <w:i/>
        </w:rPr>
      </w:pPr>
      <w:r>
        <w:rPr>
          <w:rFonts w:eastAsia="Times New Roman" w:cs="Arial"/>
          <w:b/>
          <w:bCs/>
          <w:color w:val="222222"/>
          <w:shd w:val="clear" w:color="auto" w:fill="FFFFFF"/>
        </w:rPr>
        <w:t xml:space="preserve"> </w:t>
      </w:r>
      <w:r w:rsidR="000A488B" w:rsidRPr="00D364B9">
        <w:rPr>
          <w:rFonts w:cs="Times New Roman"/>
          <w:i/>
        </w:rPr>
        <w:t>visibility of working class</w:t>
      </w:r>
    </w:p>
    <w:p w14:paraId="00187C21" w14:textId="0EF7F14A" w:rsidR="00C563B3" w:rsidRDefault="00243FBD" w:rsidP="001C0A79">
      <w:pPr>
        <w:rPr>
          <w:rFonts w:cs="Arial"/>
          <w:bCs/>
          <w:i/>
          <w:color w:val="1A1A1A"/>
        </w:rPr>
      </w:pPr>
      <w:r>
        <w:rPr>
          <w:rFonts w:cs="Times New Roman"/>
          <w:b/>
          <w:color w:val="000000"/>
        </w:rPr>
        <w:t xml:space="preserve">                              </w:t>
      </w:r>
      <w:r w:rsidR="008B7560">
        <w:rPr>
          <w:rFonts w:cs="Times New Roman"/>
          <w:b/>
          <w:color w:val="000000"/>
        </w:rPr>
        <w:t xml:space="preserve"> </w:t>
      </w:r>
      <w:r w:rsidRPr="00C279B3">
        <w:rPr>
          <w:rFonts w:cs="Times New Roman"/>
          <w:b/>
          <w:color w:val="000000"/>
        </w:rPr>
        <w:t>Almira Ousmanova</w:t>
      </w:r>
      <w:r w:rsidR="0098131B">
        <w:rPr>
          <w:rFonts w:cs="Times New Roman"/>
          <w:b/>
          <w:color w:val="000000"/>
        </w:rPr>
        <w:t xml:space="preserve"> </w:t>
      </w:r>
      <w:r>
        <w:rPr>
          <w:rFonts w:cs="Arial"/>
          <w:bCs/>
          <w:i/>
          <w:color w:val="1A1A1A"/>
        </w:rPr>
        <w:t xml:space="preserve">Divided Solidarity </w:t>
      </w:r>
      <w:r w:rsidR="001C0A79">
        <w:rPr>
          <w:rFonts w:cs="Arial"/>
          <w:bCs/>
          <w:i/>
          <w:color w:val="1A1A1A"/>
        </w:rPr>
        <w:t>–</w:t>
      </w:r>
      <w:r>
        <w:rPr>
          <w:rFonts w:cs="Arial"/>
          <w:bCs/>
          <w:i/>
          <w:color w:val="1A1A1A"/>
        </w:rPr>
        <w:t xml:space="preserve"> Recoded  Spaces – </w:t>
      </w:r>
    </w:p>
    <w:p w14:paraId="1013880D" w14:textId="58F0551C" w:rsidR="009B6164" w:rsidRPr="001C0A79" w:rsidRDefault="00C563B3" w:rsidP="001C0A79">
      <w:pPr>
        <w:rPr>
          <w:rFonts w:cs="Arial"/>
          <w:bCs/>
          <w:i/>
          <w:color w:val="1A1A1A"/>
        </w:rPr>
      </w:pPr>
      <w:r>
        <w:rPr>
          <w:rFonts w:cs="Arial"/>
          <w:bCs/>
          <w:i/>
          <w:color w:val="1A1A1A"/>
        </w:rPr>
        <w:t xml:space="preserve">                              </w:t>
      </w:r>
      <w:r w:rsidR="008B7560">
        <w:rPr>
          <w:rFonts w:cs="Arial"/>
          <w:bCs/>
          <w:i/>
          <w:color w:val="1A1A1A"/>
        </w:rPr>
        <w:t xml:space="preserve"> </w:t>
      </w:r>
      <w:r w:rsidR="00243FBD" w:rsidRPr="00680EA7">
        <w:rPr>
          <w:rFonts w:cs="Arial"/>
          <w:bCs/>
          <w:i/>
          <w:color w:val="1A1A1A"/>
        </w:rPr>
        <w:t>Disposable Art</w:t>
      </w:r>
      <w:r w:rsidR="00243FBD">
        <w:rPr>
          <w:lang w:val="fr-FR"/>
        </w:rPr>
        <w:t xml:space="preserve"> </w:t>
      </w:r>
    </w:p>
    <w:p w14:paraId="4D7BE92E" w14:textId="5841338B" w:rsidR="00B31758" w:rsidRDefault="003A0B15" w:rsidP="00B31758">
      <w:pPr>
        <w:rPr>
          <w:rFonts w:cs="Arial"/>
          <w:i/>
          <w:color w:val="FF0000"/>
        </w:rPr>
      </w:pPr>
      <w:r>
        <w:rPr>
          <w:color w:val="1A1A1A"/>
        </w:rPr>
        <w:t>14.</w:t>
      </w:r>
      <w:r w:rsidR="00BA589C">
        <w:rPr>
          <w:color w:val="1A1A1A"/>
        </w:rPr>
        <w:t>3</w:t>
      </w:r>
      <w:r>
        <w:rPr>
          <w:color w:val="1A1A1A"/>
        </w:rPr>
        <w:t>0 –</w:t>
      </w:r>
      <w:r w:rsidR="009B367A">
        <w:rPr>
          <w:color w:val="1A1A1A"/>
        </w:rPr>
        <w:t xml:space="preserve"> 16.00</w:t>
      </w:r>
      <w:r w:rsidR="00B31758" w:rsidRPr="00B31758">
        <w:rPr>
          <w:color w:val="1A1A1A"/>
        </w:rPr>
        <w:t xml:space="preserve"> </w:t>
      </w:r>
      <w:r w:rsidR="005109EB">
        <w:rPr>
          <w:color w:val="1A1A1A"/>
        </w:rPr>
        <w:t xml:space="preserve">   </w:t>
      </w:r>
      <w:r w:rsidR="00B31758" w:rsidRPr="008D14A8">
        <w:rPr>
          <w:b/>
          <w:color w:val="1A1A1A"/>
        </w:rPr>
        <w:t>Panel 3:</w:t>
      </w:r>
      <w:r w:rsidR="00B31758" w:rsidRPr="00243FBD">
        <w:rPr>
          <w:rFonts w:cs="Arial"/>
          <w:b/>
          <w:i/>
          <w:color w:val="FF0000"/>
        </w:rPr>
        <w:t xml:space="preserve"> </w:t>
      </w:r>
      <w:r w:rsidR="0004297B">
        <w:rPr>
          <w:rFonts w:cs="Arial"/>
          <w:b/>
          <w:i/>
          <w:color w:val="FF0000"/>
        </w:rPr>
        <w:t>Protest</w:t>
      </w:r>
      <w:r w:rsidR="00D35BB2">
        <w:rPr>
          <w:rFonts w:cs="Arial"/>
          <w:b/>
          <w:i/>
          <w:color w:val="FF0000"/>
        </w:rPr>
        <w:t xml:space="preserve"> Cultures and </w:t>
      </w:r>
      <w:r w:rsidR="00B31758" w:rsidRPr="00124D9B">
        <w:rPr>
          <w:rFonts w:cs="Arial"/>
          <w:b/>
          <w:i/>
          <w:color w:val="FF0000"/>
        </w:rPr>
        <w:t>the Ghost of Revolution</w:t>
      </w:r>
    </w:p>
    <w:p w14:paraId="61683939" w14:textId="77777777" w:rsidR="005109EB" w:rsidRDefault="00B31758" w:rsidP="005109EB">
      <w:pPr>
        <w:jc w:val="both"/>
        <w:rPr>
          <w:color w:val="1A1A1A"/>
        </w:rPr>
      </w:pPr>
      <w:r>
        <w:rPr>
          <w:color w:val="1A1A1A"/>
        </w:rPr>
        <w:t xml:space="preserve">                               Chair: Davide Lombardo</w:t>
      </w:r>
    </w:p>
    <w:p w14:paraId="2C7EDE8A" w14:textId="48475DEE" w:rsidR="005109EB" w:rsidRPr="008F635B" w:rsidRDefault="005109EB" w:rsidP="008F635B">
      <w:pPr>
        <w:jc w:val="both"/>
        <w:rPr>
          <w:rFonts w:eastAsia="Times New Roman" w:cs="Arial"/>
          <w:i/>
          <w:color w:val="222222"/>
          <w:shd w:val="clear" w:color="auto" w:fill="FFFFFF"/>
        </w:rPr>
      </w:pPr>
      <w:r>
        <w:rPr>
          <w:color w:val="1A1A1A"/>
        </w:rPr>
        <w:t xml:space="preserve">                               </w:t>
      </w:r>
      <w:r w:rsidR="00B31758" w:rsidRPr="008F635B">
        <w:rPr>
          <w:rFonts w:eastAsia="Times New Roman" w:cs="Arial"/>
          <w:b/>
          <w:color w:val="222222"/>
          <w:shd w:val="clear" w:color="auto" w:fill="FFFFFF"/>
        </w:rPr>
        <w:t>Petr Agha</w:t>
      </w:r>
      <w:r w:rsidR="00B31758" w:rsidRPr="008F635B">
        <w:rPr>
          <w:rFonts w:eastAsia="Times New Roman" w:cs="Arial"/>
          <w:color w:val="222222"/>
          <w:shd w:val="clear" w:color="auto" w:fill="FFFFFF"/>
        </w:rPr>
        <w:t xml:space="preserve">  </w:t>
      </w:r>
      <w:r w:rsidR="004529D8" w:rsidRPr="008F635B">
        <w:rPr>
          <w:rFonts w:eastAsia="Times New Roman" w:cs="Arial"/>
          <w:i/>
          <w:color w:val="222222"/>
          <w:shd w:val="clear" w:color="auto" w:fill="FFFFFF"/>
        </w:rPr>
        <w:t>Un-doing Law - Public Art as</w:t>
      </w:r>
      <w:r w:rsidR="00EF5AFC" w:rsidRPr="008F635B">
        <w:rPr>
          <w:rFonts w:eastAsia="Times New Roman" w:cs="Arial"/>
          <w:i/>
          <w:color w:val="222222"/>
          <w:shd w:val="clear" w:color="auto" w:fill="FFFFFF"/>
        </w:rPr>
        <w:t xml:space="preserve">  </w:t>
      </w:r>
      <w:r w:rsidR="00B31758" w:rsidRPr="008F635B">
        <w:rPr>
          <w:rFonts w:eastAsia="Times New Roman" w:cs="Arial"/>
          <w:i/>
          <w:color w:val="222222"/>
          <w:shd w:val="clear" w:color="auto" w:fill="FFFFFF"/>
        </w:rPr>
        <w:t>Contest over Meanings</w:t>
      </w:r>
    </w:p>
    <w:p w14:paraId="7B56BFC8" w14:textId="16FDF9FA" w:rsidR="00E94097" w:rsidRDefault="00F47EF9" w:rsidP="00F47EF9">
      <w:pPr>
        <w:ind w:left="1560"/>
        <w:rPr>
          <w:rFonts w:eastAsia="Times New Roman" w:cs="Times New Roman"/>
          <w:i/>
        </w:rPr>
      </w:pPr>
      <w:r w:rsidRPr="008F635B">
        <w:rPr>
          <w:rFonts w:eastAsia="Times New Roman" w:cs="Arial"/>
          <w:b/>
          <w:bCs/>
          <w:color w:val="222222"/>
          <w:shd w:val="clear" w:color="auto" w:fill="FFFFFF"/>
        </w:rPr>
        <w:t xml:space="preserve"> </w:t>
      </w:r>
      <w:r w:rsidR="008B7560">
        <w:rPr>
          <w:rFonts w:eastAsia="Times New Roman" w:cs="Arial"/>
          <w:b/>
          <w:bCs/>
          <w:color w:val="222222"/>
          <w:shd w:val="clear" w:color="auto" w:fill="FFFFFF"/>
        </w:rPr>
        <w:t xml:space="preserve"> </w:t>
      </w:r>
      <w:r w:rsidRPr="008F635B">
        <w:rPr>
          <w:rFonts w:eastAsia="Times New Roman" w:cs="Arial"/>
          <w:b/>
          <w:bCs/>
          <w:color w:val="222222"/>
          <w:shd w:val="clear" w:color="auto" w:fill="FFFFFF"/>
        </w:rPr>
        <w:t>Rasa Kasperien</w:t>
      </w:r>
      <w:r w:rsidRPr="008F635B">
        <w:rPr>
          <w:rFonts w:eastAsia="Times New Roman" w:cs="Times New Roman"/>
          <w:b/>
        </w:rPr>
        <w:t>ė</w:t>
      </w:r>
      <w:r w:rsidRPr="008F635B">
        <w:rPr>
          <w:rFonts w:eastAsia="Times New Roman" w:cs="Arial"/>
          <w:b/>
          <w:color w:val="222222"/>
          <w:shd w:val="clear" w:color="auto" w:fill="FFFFFF"/>
        </w:rPr>
        <w:t xml:space="preserve">, </w:t>
      </w:r>
      <w:r w:rsidRPr="008F635B">
        <w:rPr>
          <w:rFonts w:eastAsia="Times New Roman" w:cs="Arial"/>
          <w:color w:val="555555"/>
          <w:shd w:val="clear" w:color="auto" w:fill="FFFFFF"/>
        </w:rPr>
        <w:t xml:space="preserve"> </w:t>
      </w:r>
      <w:r w:rsidRPr="008F635B">
        <w:rPr>
          <w:rFonts w:eastAsia="Times New Roman" w:cs="Times New Roman"/>
          <w:b/>
        </w:rPr>
        <w:t>Justina</w:t>
      </w:r>
      <w:r w:rsidRPr="00D364B9">
        <w:rPr>
          <w:rFonts w:eastAsia="Times New Roman" w:cs="Times New Roman"/>
          <w:b/>
        </w:rPr>
        <w:t xml:space="preserve"> Mandravickaitė</w:t>
      </w:r>
      <w:r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</w:rPr>
        <w:t xml:space="preserve">  </w:t>
      </w:r>
      <w:r w:rsidRPr="00D364B9">
        <w:rPr>
          <w:rFonts w:eastAsia="Times New Roman" w:cs="Times New Roman"/>
          <w:i/>
        </w:rPr>
        <w:t xml:space="preserve">Political protest </w:t>
      </w:r>
      <w:r w:rsidR="00E94097">
        <w:rPr>
          <w:rFonts w:eastAsia="Times New Roman" w:cs="Times New Roman"/>
          <w:i/>
        </w:rPr>
        <w:t xml:space="preserve"> </w:t>
      </w:r>
    </w:p>
    <w:p w14:paraId="1EA93716" w14:textId="3A9785C4" w:rsidR="00F47EF9" w:rsidRPr="00F47EF9" w:rsidRDefault="00E94097" w:rsidP="00F47EF9">
      <w:pPr>
        <w:ind w:left="1560"/>
        <w:rPr>
          <w:rFonts w:eastAsia="Times New Roman" w:cs="Times New Roman"/>
          <w:i/>
        </w:rPr>
      </w:pPr>
      <w:r>
        <w:rPr>
          <w:rFonts w:eastAsia="Times New Roman" w:cs="Arial"/>
          <w:b/>
          <w:bCs/>
          <w:color w:val="222222"/>
          <w:shd w:val="clear" w:color="auto" w:fill="FFFFFF"/>
        </w:rPr>
        <w:t xml:space="preserve">  </w:t>
      </w:r>
      <w:r w:rsidR="00F47EF9" w:rsidRPr="00D364B9">
        <w:rPr>
          <w:rFonts w:eastAsia="Times New Roman" w:cs="Times New Roman"/>
          <w:i/>
        </w:rPr>
        <w:t>groups and its rhetoric on Facebook</w:t>
      </w:r>
    </w:p>
    <w:p w14:paraId="625867BC" w14:textId="77777777" w:rsidR="008B7560" w:rsidRDefault="00910C7C" w:rsidP="004529D8">
      <w:pPr>
        <w:ind w:left="1560"/>
        <w:rPr>
          <w:rFonts w:cs="Calibri"/>
          <w:i/>
          <w:color w:val="1A1A1A"/>
        </w:rPr>
      </w:pPr>
      <w:r>
        <w:rPr>
          <w:rFonts w:cs="Calibri"/>
          <w:color w:val="1A1A1A"/>
        </w:rPr>
        <w:t xml:space="preserve"> </w:t>
      </w:r>
      <w:r w:rsidR="008B7560">
        <w:rPr>
          <w:rFonts w:cs="Calibri"/>
          <w:color w:val="1A1A1A"/>
        </w:rPr>
        <w:t xml:space="preserve"> </w:t>
      </w:r>
      <w:r w:rsidRPr="00F47EF9">
        <w:rPr>
          <w:rFonts w:cs="Calibri"/>
          <w:b/>
          <w:color w:val="1A1A1A"/>
        </w:rPr>
        <w:t>Dario Martinelli</w:t>
      </w:r>
      <w:r w:rsidRPr="00F47EF9">
        <w:rPr>
          <w:rFonts w:cs="Calibri"/>
          <w:color w:val="1A1A1A"/>
        </w:rPr>
        <w:t xml:space="preserve"> </w:t>
      </w:r>
      <w:r w:rsidRPr="00F47EF9">
        <w:rPr>
          <w:rFonts w:cs="Calibri"/>
          <w:i/>
          <w:color w:val="1A1A1A"/>
        </w:rPr>
        <w:t xml:space="preserve">Protest songs and political orientation: "Left" </w:t>
      </w:r>
      <w:r w:rsidR="008B7560">
        <w:rPr>
          <w:rFonts w:cs="Calibri"/>
          <w:i/>
          <w:color w:val="1A1A1A"/>
        </w:rPr>
        <w:t xml:space="preserve"> </w:t>
      </w:r>
    </w:p>
    <w:p w14:paraId="08AE0B7C" w14:textId="68A3CB98" w:rsidR="00910C7C" w:rsidRPr="00910C7C" w:rsidRDefault="008B7560" w:rsidP="004529D8">
      <w:pPr>
        <w:ind w:left="1560"/>
        <w:rPr>
          <w:rFonts w:cs="Times New Roman"/>
          <w:i/>
        </w:rPr>
      </w:pPr>
      <w:r>
        <w:rPr>
          <w:rFonts w:cs="Calibri"/>
          <w:b/>
          <w:color w:val="1A1A1A"/>
        </w:rPr>
        <w:t xml:space="preserve">  </w:t>
      </w:r>
      <w:r w:rsidR="00910C7C" w:rsidRPr="00F47EF9">
        <w:rPr>
          <w:rFonts w:cs="Calibri"/>
          <w:i/>
          <w:color w:val="1A1A1A"/>
        </w:rPr>
        <w:t>and "Right" in popular music</w:t>
      </w:r>
    </w:p>
    <w:p w14:paraId="222BB164" w14:textId="20ADD42E" w:rsidR="003A0B15" w:rsidRDefault="00BA589C" w:rsidP="00884464">
      <w:pPr>
        <w:jc w:val="both"/>
        <w:rPr>
          <w:color w:val="1A1A1A"/>
        </w:rPr>
      </w:pPr>
      <w:r>
        <w:rPr>
          <w:color w:val="1A1A1A"/>
        </w:rPr>
        <w:t>16</w:t>
      </w:r>
      <w:r w:rsidR="009B367A">
        <w:rPr>
          <w:color w:val="1A1A1A"/>
        </w:rPr>
        <w:t>.00</w:t>
      </w:r>
      <w:r w:rsidR="003A0B15">
        <w:rPr>
          <w:color w:val="1A1A1A"/>
        </w:rPr>
        <w:t xml:space="preserve"> –</w:t>
      </w:r>
      <w:r w:rsidR="000545F7">
        <w:rPr>
          <w:color w:val="1A1A1A"/>
        </w:rPr>
        <w:t xml:space="preserve"> 16.3</w:t>
      </w:r>
      <w:r w:rsidR="009B367A">
        <w:rPr>
          <w:color w:val="1A1A1A"/>
        </w:rPr>
        <w:t>0</w:t>
      </w:r>
      <w:r w:rsidR="003A0B15">
        <w:rPr>
          <w:color w:val="1A1A1A"/>
        </w:rPr>
        <w:t xml:space="preserve"> </w:t>
      </w:r>
      <w:r w:rsidR="002673B8">
        <w:rPr>
          <w:color w:val="1A1A1A"/>
        </w:rPr>
        <w:t xml:space="preserve">    </w:t>
      </w:r>
      <w:r w:rsidR="003A0B15">
        <w:rPr>
          <w:color w:val="1A1A1A"/>
        </w:rPr>
        <w:t>Coffee break</w:t>
      </w:r>
    </w:p>
    <w:p w14:paraId="66F614F1" w14:textId="0559DCC0" w:rsidR="00D35BB2" w:rsidRDefault="000545F7" w:rsidP="00D35BB2">
      <w:pPr>
        <w:pStyle w:val="NoSpacing"/>
        <w:jc w:val="both"/>
        <w:rPr>
          <w:b/>
          <w:i/>
          <w:iCs/>
          <w:color w:val="FF0000"/>
        </w:rPr>
      </w:pPr>
      <w:r>
        <w:rPr>
          <w:color w:val="1A1A1A"/>
        </w:rPr>
        <w:t>16.3</w:t>
      </w:r>
      <w:r w:rsidR="009B367A">
        <w:rPr>
          <w:color w:val="1A1A1A"/>
        </w:rPr>
        <w:t>0</w:t>
      </w:r>
      <w:r w:rsidR="003A0B15">
        <w:rPr>
          <w:color w:val="1A1A1A"/>
        </w:rPr>
        <w:t xml:space="preserve"> –</w:t>
      </w:r>
      <w:r w:rsidR="00F54666">
        <w:rPr>
          <w:color w:val="1A1A1A"/>
        </w:rPr>
        <w:t xml:space="preserve"> 18.00</w:t>
      </w:r>
      <w:r w:rsidR="003A0B15">
        <w:rPr>
          <w:color w:val="1A1A1A"/>
        </w:rPr>
        <w:t xml:space="preserve">    </w:t>
      </w:r>
      <w:r w:rsidR="002673B8">
        <w:rPr>
          <w:color w:val="1A1A1A"/>
        </w:rPr>
        <w:t xml:space="preserve"> </w:t>
      </w:r>
      <w:r w:rsidR="009A03BF" w:rsidRPr="008D14A8">
        <w:rPr>
          <w:b/>
          <w:color w:val="1A1A1A"/>
        </w:rPr>
        <w:t>Panel 4</w:t>
      </w:r>
      <w:r w:rsidR="009A03BF">
        <w:rPr>
          <w:color w:val="1A1A1A"/>
        </w:rPr>
        <w:t xml:space="preserve">: </w:t>
      </w:r>
      <w:r w:rsidR="00D35BB2" w:rsidRPr="008A2B9F">
        <w:rPr>
          <w:b/>
          <w:i/>
          <w:iCs/>
          <w:color w:val="FF0000"/>
        </w:rPr>
        <w:t xml:space="preserve">The  Visual Production of Political Resistance </w:t>
      </w:r>
    </w:p>
    <w:p w14:paraId="24418254" w14:textId="2B4277E2" w:rsidR="00D35BB2" w:rsidRPr="00D35BB2" w:rsidRDefault="00D35BB2" w:rsidP="00D35BB2">
      <w:pPr>
        <w:rPr>
          <w:rFonts w:cs="Cambria"/>
        </w:rPr>
      </w:pPr>
      <w:r>
        <w:rPr>
          <w:iCs/>
        </w:rPr>
        <w:t xml:space="preserve">                              </w:t>
      </w:r>
      <w:r w:rsidR="002673B8">
        <w:rPr>
          <w:iCs/>
        </w:rPr>
        <w:t xml:space="preserve"> </w:t>
      </w:r>
      <w:r w:rsidRPr="00D35BB2">
        <w:rPr>
          <w:iCs/>
        </w:rPr>
        <w:t>Chair:</w:t>
      </w:r>
      <w:r>
        <w:rPr>
          <w:iCs/>
        </w:rPr>
        <w:t xml:space="preserve"> </w:t>
      </w:r>
      <w:r w:rsidRPr="00083674">
        <w:rPr>
          <w:rFonts w:cs="Cambria"/>
        </w:rPr>
        <w:t>Lolita Jablonskienė</w:t>
      </w:r>
    </w:p>
    <w:p w14:paraId="1BDC3ACD" w14:textId="03436D79" w:rsidR="004529D8" w:rsidRDefault="002673B8" w:rsidP="004529D8">
      <w:pPr>
        <w:ind w:left="1560"/>
        <w:rPr>
          <w:rFonts w:cs="Arial"/>
          <w:i/>
          <w:color w:val="1A1A1A"/>
        </w:rPr>
      </w:pPr>
      <w:r>
        <w:rPr>
          <w:rFonts w:eastAsia="Times New Roman" w:cs="Arial"/>
          <w:b/>
          <w:color w:val="222222"/>
          <w:shd w:val="clear" w:color="auto" w:fill="FFFFFF"/>
        </w:rPr>
        <w:t xml:space="preserve">  </w:t>
      </w:r>
      <w:r w:rsidR="00D35BB2" w:rsidRPr="00D364B9">
        <w:rPr>
          <w:rFonts w:eastAsia="Times New Roman" w:cs="Arial"/>
          <w:b/>
          <w:color w:val="222222"/>
          <w:shd w:val="clear" w:color="auto" w:fill="FFFFFF"/>
        </w:rPr>
        <w:t>Davide Lombardo</w:t>
      </w:r>
      <w:r w:rsidR="0098131B">
        <w:rPr>
          <w:rFonts w:eastAsia="Times New Roman" w:cs="Arial"/>
          <w:b/>
          <w:color w:val="222222"/>
          <w:shd w:val="clear" w:color="auto" w:fill="FFFFFF"/>
        </w:rPr>
        <w:t xml:space="preserve"> </w:t>
      </w:r>
      <w:r w:rsidR="00D35BB2" w:rsidRPr="00D364B9">
        <w:rPr>
          <w:rFonts w:eastAsia="Times New Roman" w:cs="Arial"/>
          <w:color w:val="222222"/>
          <w:shd w:val="clear" w:color="auto" w:fill="FFFFFF"/>
        </w:rPr>
        <w:t xml:space="preserve"> </w:t>
      </w:r>
      <w:r w:rsidR="00D35BB2" w:rsidRPr="00D364B9">
        <w:rPr>
          <w:rFonts w:cs="Arial"/>
          <w:i/>
          <w:color w:val="1A1A1A"/>
        </w:rPr>
        <w:t xml:space="preserve">The farce and the workers' bloodshed : </w:t>
      </w:r>
      <w:r w:rsidR="004529D8">
        <w:rPr>
          <w:rFonts w:cs="Arial"/>
          <w:i/>
          <w:color w:val="1A1A1A"/>
        </w:rPr>
        <w:t xml:space="preserve">  </w:t>
      </w:r>
    </w:p>
    <w:p w14:paraId="1F88F63B" w14:textId="77777777" w:rsidR="007E1A83" w:rsidRDefault="004529D8" w:rsidP="007E1A83">
      <w:pPr>
        <w:ind w:left="1560"/>
        <w:rPr>
          <w:rFonts w:cs="Arial"/>
          <w:i/>
          <w:color w:val="1A1A1A"/>
        </w:rPr>
      </w:pPr>
      <w:r>
        <w:rPr>
          <w:rFonts w:eastAsia="Times New Roman" w:cs="Arial"/>
          <w:b/>
          <w:color w:val="222222"/>
          <w:shd w:val="clear" w:color="auto" w:fill="FFFFFF"/>
        </w:rPr>
        <w:t xml:space="preserve">  </w:t>
      </w:r>
      <w:r w:rsidR="00D35BB2" w:rsidRPr="00D364B9">
        <w:rPr>
          <w:rFonts w:cs="Arial"/>
          <w:i/>
          <w:color w:val="1A1A1A"/>
        </w:rPr>
        <w:t xml:space="preserve">the </w:t>
      </w:r>
      <w:r w:rsidR="00491224">
        <w:rPr>
          <w:rFonts w:cs="Arial"/>
          <w:i/>
          <w:color w:val="1A1A1A"/>
        </w:rPr>
        <w:t xml:space="preserve"> </w:t>
      </w:r>
      <w:r>
        <w:rPr>
          <w:rFonts w:cs="Arial"/>
          <w:i/>
          <w:color w:val="1A1A1A"/>
        </w:rPr>
        <w:t>E</w:t>
      </w:r>
      <w:r w:rsidR="00D35BB2" w:rsidRPr="00D364B9">
        <w:rPr>
          <w:rFonts w:cs="Arial"/>
          <w:i/>
          <w:color w:val="1A1A1A"/>
        </w:rPr>
        <w:t>clipse of/post June 1848"</w:t>
      </w:r>
    </w:p>
    <w:p w14:paraId="40803363" w14:textId="123DDAEF" w:rsidR="007E1A83" w:rsidRPr="007E1A83" w:rsidRDefault="007E1A83" w:rsidP="007E1A83">
      <w:pPr>
        <w:ind w:left="1560"/>
        <w:rPr>
          <w:rFonts w:cs="Arial"/>
          <w:i/>
          <w:color w:val="1A1A1A"/>
        </w:rPr>
      </w:pPr>
      <w:r>
        <w:rPr>
          <w:rFonts w:cs="Arial"/>
          <w:i/>
          <w:color w:val="1A1A1A"/>
        </w:rPr>
        <w:t xml:space="preserve">  </w:t>
      </w:r>
      <w:r w:rsidRPr="00AD524E">
        <w:rPr>
          <w:rFonts w:eastAsia="Times New Roman" w:cs="Arial"/>
          <w:b/>
          <w:bCs/>
          <w:color w:val="222222"/>
          <w:shd w:val="clear" w:color="auto" w:fill="FFFFFF"/>
        </w:rPr>
        <w:t xml:space="preserve">Antigoni Memou </w:t>
      </w:r>
      <w:r w:rsidRPr="00AD524E">
        <w:rPr>
          <w:rFonts w:eastAsia="Times New Roman" w:cs="Arial"/>
          <w:b/>
          <w:color w:val="222222"/>
          <w:shd w:val="clear" w:color="auto" w:fill="FFFFFF"/>
        </w:rPr>
        <w:t> </w:t>
      </w:r>
      <w:r w:rsidRPr="00AD524E">
        <w:t xml:space="preserve"> </w:t>
      </w:r>
      <w:r w:rsidRPr="00AD524E">
        <w:rPr>
          <w:iCs/>
        </w:rPr>
        <w:t>‘</w:t>
      </w:r>
      <w:r w:rsidRPr="00AD524E">
        <w:rPr>
          <w:i/>
          <w:iCs/>
        </w:rPr>
        <w:t>La Beaut</w:t>
      </w:r>
      <w:r w:rsidRPr="00AD524E">
        <w:rPr>
          <w:rFonts w:cstheme="minorHAnsi"/>
          <w:i/>
          <w:iCs/>
        </w:rPr>
        <w:t>é</w:t>
      </w:r>
      <w:r w:rsidRPr="00AD524E">
        <w:rPr>
          <w:i/>
          <w:iCs/>
        </w:rPr>
        <w:t xml:space="preserve"> Est Dans La  Rue’: Protest and </w:t>
      </w:r>
    </w:p>
    <w:p w14:paraId="092A8D6D" w14:textId="55591109" w:rsidR="007E1A83" w:rsidRPr="007E1A83" w:rsidRDefault="007E1A83" w:rsidP="007E1A83">
      <w:pPr>
        <w:autoSpaceDE w:val="0"/>
        <w:autoSpaceDN w:val="0"/>
        <w:adjustRightInd w:val="0"/>
        <w:rPr>
          <w:b/>
          <w:i/>
        </w:rPr>
      </w:pPr>
      <w:r>
        <w:rPr>
          <w:i/>
          <w:iCs/>
        </w:rPr>
        <w:t xml:space="preserve">                             </w:t>
      </w:r>
      <w:r w:rsidRPr="00AD524E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Pr="00AD524E">
        <w:rPr>
          <w:i/>
          <w:iCs/>
        </w:rPr>
        <w:t>Radical Visual Narratives</w:t>
      </w:r>
    </w:p>
    <w:p w14:paraId="2FB9A9E7" w14:textId="48768964" w:rsidR="00D35BB2" w:rsidRDefault="00BA37B6" w:rsidP="008B1BB8">
      <w:pPr>
        <w:ind w:left="1560"/>
        <w:jc w:val="both"/>
        <w:rPr>
          <w:rFonts w:eastAsia="Times New Roman" w:cs="Arial"/>
          <w:i/>
          <w:color w:val="222222"/>
          <w:shd w:val="clear" w:color="auto" w:fill="FFFFFF"/>
        </w:rPr>
      </w:pPr>
      <w:r>
        <w:rPr>
          <w:rFonts w:eastAsia="Times New Roman" w:cs="Arial"/>
          <w:b/>
          <w:bCs/>
          <w:color w:val="222222"/>
          <w:shd w:val="clear" w:color="auto" w:fill="FFFFFF"/>
        </w:rPr>
        <w:t xml:space="preserve">  </w:t>
      </w:r>
      <w:r w:rsidR="00D35BB2" w:rsidRPr="00327900">
        <w:rPr>
          <w:rFonts w:eastAsia="Times New Roman" w:cs="Arial"/>
          <w:b/>
          <w:bCs/>
          <w:color w:val="222222"/>
          <w:shd w:val="clear" w:color="auto" w:fill="FFFFFF"/>
        </w:rPr>
        <w:t>Safet Ahmeti</w:t>
      </w:r>
      <w:r w:rsidR="00D35BB2" w:rsidRPr="00327900">
        <w:rPr>
          <w:rFonts w:eastAsia="Times New Roman" w:cs="Arial"/>
          <w:color w:val="222222"/>
          <w:shd w:val="clear" w:color="auto" w:fill="FFFFFF"/>
        </w:rPr>
        <w:t> </w:t>
      </w:r>
      <w:r w:rsidR="00D35BB2">
        <w:rPr>
          <w:rFonts w:eastAsia="Times New Roman" w:cs="Times New Roman"/>
        </w:rPr>
        <w:t xml:space="preserve"> </w:t>
      </w:r>
      <w:r w:rsidR="00D35BB2" w:rsidRPr="00327900">
        <w:rPr>
          <w:rFonts w:eastAsia="Times New Roman" w:cs="Arial"/>
          <w:i/>
          <w:color w:val="222222"/>
          <w:shd w:val="clear" w:color="auto" w:fill="FFFFFF"/>
        </w:rPr>
        <w:t>What has revolution ever done for us?</w:t>
      </w:r>
    </w:p>
    <w:p w14:paraId="52718FE7" w14:textId="77777777" w:rsidR="00F54666" w:rsidRDefault="00F54666" w:rsidP="008B1BB8">
      <w:pPr>
        <w:jc w:val="both"/>
        <w:rPr>
          <w:rFonts w:eastAsia="Times New Roman" w:cs="Arial"/>
          <w:b/>
          <w:bCs/>
          <w:color w:val="222222"/>
          <w:shd w:val="clear" w:color="auto" w:fill="FFFFFF"/>
        </w:rPr>
      </w:pPr>
    </w:p>
    <w:p w14:paraId="72F72254" w14:textId="7FB3975F" w:rsidR="003A0B15" w:rsidRPr="003A0B15" w:rsidRDefault="003A0B15" w:rsidP="00884464">
      <w:pPr>
        <w:jc w:val="both"/>
        <w:rPr>
          <w:color w:val="FF0000"/>
        </w:rPr>
      </w:pPr>
      <w:r w:rsidRPr="00BA589C">
        <w:rPr>
          <w:b/>
          <w:color w:val="FF0000"/>
        </w:rPr>
        <w:t>December 1, Friday</w:t>
      </w:r>
      <w:r w:rsidRPr="003A0B15">
        <w:rPr>
          <w:color w:val="FF0000"/>
        </w:rPr>
        <w:t>:</w:t>
      </w:r>
    </w:p>
    <w:p w14:paraId="7A420A37" w14:textId="77777777" w:rsidR="00884464" w:rsidRDefault="00884464" w:rsidP="00884464">
      <w:pPr>
        <w:jc w:val="both"/>
      </w:pPr>
    </w:p>
    <w:p w14:paraId="23324603" w14:textId="74194176" w:rsidR="00D35BB2" w:rsidRDefault="003A0B15" w:rsidP="00D35BB2">
      <w:pPr>
        <w:rPr>
          <w:b/>
          <w:color w:val="FF0000"/>
        </w:rPr>
      </w:pPr>
      <w:r>
        <w:t>1</w:t>
      </w:r>
      <w:r w:rsidR="00BB0F3B">
        <w:t>0.00 – 11.15</w:t>
      </w:r>
      <w:r>
        <w:t xml:space="preserve">  - </w:t>
      </w:r>
      <w:r w:rsidR="009A03BF" w:rsidRPr="008D14A8">
        <w:rPr>
          <w:b/>
          <w:lang w:val="fr-FR"/>
        </w:rPr>
        <w:t>Panel 5</w:t>
      </w:r>
      <w:r w:rsidR="00407DA3">
        <w:rPr>
          <w:lang w:val="fr-FR"/>
        </w:rPr>
        <w:t xml:space="preserve"> : </w:t>
      </w:r>
      <w:r w:rsidR="00D35BB2">
        <w:rPr>
          <w:b/>
          <w:color w:val="FF0000"/>
        </w:rPr>
        <w:t>Affect and Politics</w:t>
      </w:r>
    </w:p>
    <w:p w14:paraId="3EC83521" w14:textId="6EC67855" w:rsidR="00D35BB2" w:rsidRDefault="00D35BB2" w:rsidP="00D35BB2">
      <w:pPr>
        <w:rPr>
          <w:rFonts w:cs="Cambria"/>
        </w:rPr>
      </w:pPr>
      <w:r>
        <w:rPr>
          <w:rFonts w:cs="Cambria"/>
        </w:rPr>
        <w:t xml:space="preserve">                              </w:t>
      </w:r>
      <w:r w:rsidR="008B7560">
        <w:rPr>
          <w:rFonts w:cs="Cambria"/>
        </w:rPr>
        <w:t xml:space="preserve"> </w:t>
      </w:r>
      <w:r>
        <w:rPr>
          <w:rFonts w:cs="Cambria"/>
        </w:rPr>
        <w:t xml:space="preserve">Chair: </w:t>
      </w:r>
      <w:r w:rsidRPr="00083674">
        <w:rPr>
          <w:rFonts w:cs="Cambria"/>
        </w:rPr>
        <w:t>Audronė Žukauskaitė</w:t>
      </w:r>
    </w:p>
    <w:p w14:paraId="17A52677" w14:textId="493F0922" w:rsidR="00D35BB2" w:rsidRDefault="00D35BB2" w:rsidP="004529D8">
      <w:pPr>
        <w:autoSpaceDE w:val="0"/>
        <w:autoSpaceDN w:val="0"/>
        <w:adjustRightInd w:val="0"/>
        <w:ind w:left="1560"/>
        <w:rPr>
          <w:i/>
        </w:rPr>
      </w:pPr>
      <w:r w:rsidRPr="00C9167D">
        <w:rPr>
          <w:b/>
          <w:i/>
        </w:rPr>
        <w:lastRenderedPageBreak/>
        <w:t xml:space="preserve">Victoria Musvik </w:t>
      </w:r>
      <w:r>
        <w:rPr>
          <w:lang w:val="de-DE"/>
        </w:rPr>
        <w:t xml:space="preserve"> </w:t>
      </w:r>
      <w:r w:rsidRPr="00C9167D">
        <w:rPr>
          <w:i/>
        </w:rPr>
        <w:t xml:space="preserve">Selective amnesia or revolutionary energy? </w:t>
      </w:r>
      <w:r w:rsidR="00491224">
        <w:rPr>
          <w:i/>
        </w:rPr>
        <w:t xml:space="preserve"> </w:t>
      </w:r>
      <w:r w:rsidRPr="00C9167D">
        <w:rPr>
          <w:i/>
        </w:rPr>
        <w:t>Traumatic si</w:t>
      </w:r>
      <w:r w:rsidR="00F2579E">
        <w:rPr>
          <w:i/>
        </w:rPr>
        <w:t>lence and affective revival of P</w:t>
      </w:r>
      <w:r w:rsidRPr="00C9167D">
        <w:rPr>
          <w:i/>
        </w:rPr>
        <w:t xml:space="preserve">erestroika and early </w:t>
      </w:r>
      <w:r w:rsidR="004529D8">
        <w:rPr>
          <w:i/>
        </w:rPr>
        <w:t xml:space="preserve"> </w:t>
      </w:r>
      <w:r w:rsidR="00491224">
        <w:rPr>
          <w:i/>
        </w:rPr>
        <w:t xml:space="preserve"> </w:t>
      </w:r>
      <w:r w:rsidRPr="00C9167D">
        <w:rPr>
          <w:i/>
        </w:rPr>
        <w:t>nineties in Russian museum spaces</w:t>
      </w:r>
    </w:p>
    <w:p w14:paraId="74EB559D" w14:textId="65C2E557" w:rsidR="008F635B" w:rsidRPr="00AD524E" w:rsidRDefault="00D35BB2" w:rsidP="00AD524E">
      <w:pPr>
        <w:ind w:left="1560"/>
        <w:rPr>
          <w:i/>
        </w:rPr>
      </w:pPr>
      <w:r w:rsidRPr="00D364B9">
        <w:rPr>
          <w:b/>
        </w:rPr>
        <w:t xml:space="preserve">Denis Petrina </w:t>
      </w:r>
      <w:r>
        <w:rPr>
          <w:b/>
        </w:rPr>
        <w:t xml:space="preserve"> </w:t>
      </w:r>
      <w:r w:rsidRPr="00D364B9">
        <w:rPr>
          <w:i/>
        </w:rPr>
        <w:t xml:space="preserve">Revolution (S)ex Machina: pornography, enslaved </w:t>
      </w:r>
      <w:r w:rsidRPr="00AD524E">
        <w:rPr>
          <w:i/>
        </w:rPr>
        <w:t>cairos, biomediated affective regimes</w:t>
      </w:r>
    </w:p>
    <w:p w14:paraId="2584DEDE" w14:textId="1AEBAB80" w:rsidR="00622CD5" w:rsidRPr="00622CD5" w:rsidRDefault="00BB0F3B" w:rsidP="00622CD5">
      <w:r>
        <w:rPr>
          <w:lang w:val="ru-RU"/>
        </w:rPr>
        <w:t>11.15 – 11.30</w:t>
      </w:r>
      <w:r w:rsidR="00622CD5" w:rsidRPr="00622CD5">
        <w:rPr>
          <w:lang w:val="ru-RU"/>
        </w:rPr>
        <w:t xml:space="preserve"> – </w:t>
      </w:r>
      <w:r w:rsidR="00622CD5" w:rsidRPr="00622CD5">
        <w:t xml:space="preserve"> Coffee  break</w:t>
      </w:r>
    </w:p>
    <w:p w14:paraId="11BFDE3B" w14:textId="03C4F90F" w:rsidR="00407DA3" w:rsidRPr="00E37C70" w:rsidRDefault="00BB0F3B" w:rsidP="00E37C70">
      <w:pPr>
        <w:pStyle w:val="NoSpacing"/>
        <w:jc w:val="both"/>
        <w:rPr>
          <w:rFonts w:cs="Times New Roman"/>
          <w:b/>
          <w:i/>
          <w:color w:val="FF0000"/>
        </w:rPr>
      </w:pPr>
      <w:r>
        <w:rPr>
          <w:color w:val="1A1A1A"/>
        </w:rPr>
        <w:t>11.30</w:t>
      </w:r>
      <w:r w:rsidR="00407DA3">
        <w:rPr>
          <w:color w:val="1A1A1A"/>
        </w:rPr>
        <w:t xml:space="preserve"> – </w:t>
      </w:r>
      <w:r>
        <w:rPr>
          <w:color w:val="1A1A1A"/>
        </w:rPr>
        <w:t>13.15</w:t>
      </w:r>
      <w:r w:rsidR="003A0B15">
        <w:rPr>
          <w:color w:val="1A1A1A"/>
        </w:rPr>
        <w:t xml:space="preserve"> - </w:t>
      </w:r>
      <w:r w:rsidR="009A03BF" w:rsidRPr="008D14A8">
        <w:rPr>
          <w:b/>
          <w:lang w:val="fr-FR"/>
        </w:rPr>
        <w:t>Panel 6</w:t>
      </w:r>
      <w:r w:rsidR="00407DA3" w:rsidRPr="008D14A8">
        <w:rPr>
          <w:b/>
          <w:lang w:val="fr-FR"/>
        </w:rPr>
        <w:t> </w:t>
      </w:r>
      <w:r w:rsidR="00407DA3">
        <w:rPr>
          <w:lang w:val="fr-FR"/>
        </w:rPr>
        <w:t xml:space="preserve">: </w:t>
      </w:r>
      <w:r w:rsidR="00E37C70" w:rsidRPr="00E37C70">
        <w:rPr>
          <w:rFonts w:cs="Times New Roman"/>
          <w:b/>
          <w:i/>
          <w:color w:val="FF0000"/>
        </w:rPr>
        <w:t xml:space="preserve">Imprinting Utopia: Revolution </w:t>
      </w:r>
      <w:r w:rsidR="00E37C70">
        <w:rPr>
          <w:rFonts w:cs="Times New Roman"/>
          <w:b/>
          <w:i/>
          <w:color w:val="FF0000"/>
        </w:rPr>
        <w:t xml:space="preserve"> and its Form(s)</w:t>
      </w:r>
    </w:p>
    <w:p w14:paraId="08BD3B8E" w14:textId="67278ECB" w:rsidR="00407DA3" w:rsidRPr="00AB314D" w:rsidRDefault="00407DA3" w:rsidP="00407DA3">
      <w:pPr>
        <w:rPr>
          <w:rFonts w:eastAsia="Times New Roman" w:cs="Arial"/>
          <w:b/>
          <w:color w:val="FF0000"/>
          <w:shd w:val="clear" w:color="auto" w:fill="FFFFFF"/>
        </w:rPr>
      </w:pPr>
      <w:r>
        <w:rPr>
          <w:lang w:val="fr-FR"/>
        </w:rPr>
        <w:t>                              Chair :</w:t>
      </w:r>
      <w:r w:rsidR="00E37C70">
        <w:rPr>
          <w:lang w:val="fr-FR"/>
        </w:rPr>
        <w:t xml:space="preserve"> </w:t>
      </w:r>
      <w:r w:rsidR="00196ACD" w:rsidRPr="00196ACD">
        <w:rPr>
          <w:rFonts w:cs="Cambria"/>
        </w:rPr>
        <w:t>Natalija Arlauskaitė</w:t>
      </w:r>
    </w:p>
    <w:p w14:paraId="1681294D" w14:textId="2CA990F7" w:rsidR="00E37C70" w:rsidRPr="00124D9B" w:rsidRDefault="00E37C70" w:rsidP="00E37C70">
      <w:pPr>
        <w:pStyle w:val="NoSpacing"/>
        <w:ind w:left="1560"/>
        <w:jc w:val="both"/>
        <w:rPr>
          <w:rFonts w:cs="Times New Roman"/>
          <w:i/>
        </w:rPr>
      </w:pPr>
      <w:r>
        <w:rPr>
          <w:rFonts w:ascii="Times New Roman" w:hAnsi="Times New Roman" w:cs="Times New Roman"/>
          <w:b/>
        </w:rPr>
        <w:t>Andrei Gornykh</w:t>
      </w:r>
      <w:r w:rsidR="00D735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C279B3">
        <w:rPr>
          <w:rFonts w:cs="Times New Roman"/>
          <w:i/>
        </w:rPr>
        <w:t>R</w:t>
      </w:r>
      <w:r>
        <w:rPr>
          <w:rFonts w:cs="Times New Roman"/>
          <w:i/>
        </w:rPr>
        <w:t>evolution and Form: Left Avant-g</w:t>
      </w:r>
      <w:r w:rsidRPr="00C279B3">
        <w:rPr>
          <w:rFonts w:cs="Times New Roman"/>
          <w:i/>
        </w:rPr>
        <w:t>ardism with Political Utopianism</w:t>
      </w:r>
    </w:p>
    <w:p w14:paraId="741A255E" w14:textId="002B2AF4" w:rsidR="00E37C70" w:rsidRPr="00F93922" w:rsidRDefault="00E37C70" w:rsidP="00E37C70">
      <w:pPr>
        <w:ind w:left="1560"/>
        <w:jc w:val="both"/>
        <w:rPr>
          <w:rFonts w:eastAsia="Times New Roman" w:cs="Arial"/>
          <w:b/>
          <w:shd w:val="clear" w:color="auto" w:fill="FFFFFF"/>
        </w:rPr>
      </w:pPr>
      <w:r w:rsidRPr="00F93922">
        <w:rPr>
          <w:rFonts w:eastAsia="Times New Roman" w:cs="Arial"/>
          <w:b/>
          <w:shd w:val="clear" w:color="auto" w:fill="FFFFFF"/>
        </w:rPr>
        <w:t>Olga Boitsova and Ekaterina Orekh</w:t>
      </w:r>
      <w:r>
        <w:rPr>
          <w:rFonts w:eastAsia="Times New Roman" w:cs="Arial"/>
          <w:b/>
          <w:shd w:val="clear" w:color="auto" w:fill="FFFFFF"/>
        </w:rPr>
        <w:t xml:space="preserve"> </w:t>
      </w:r>
    </w:p>
    <w:p w14:paraId="2A188268" w14:textId="77777777" w:rsidR="00E37C70" w:rsidRPr="002D1932" w:rsidRDefault="00E37C70" w:rsidP="00E37C70">
      <w:pPr>
        <w:ind w:left="1560"/>
        <w:jc w:val="both"/>
        <w:rPr>
          <w:rFonts w:eastAsia="Times New Roman"/>
          <w:i/>
          <w:lang w:eastAsia="ru-RU"/>
        </w:rPr>
      </w:pPr>
      <w:r w:rsidRPr="002D1932">
        <w:rPr>
          <w:rFonts w:eastAsia="Times New Roman"/>
          <w:i/>
          <w:lang w:eastAsia="ru-RU"/>
        </w:rPr>
        <w:t>Burzhuys and Bolsheviks</w:t>
      </w:r>
      <w:r w:rsidRPr="002D1932">
        <w:rPr>
          <w:rFonts w:eastAsia="Times New Roman"/>
          <w:bCs/>
          <w:i/>
          <w:lang w:eastAsia="ru-RU"/>
        </w:rPr>
        <w:t xml:space="preserve"> in caricatures and children’s drawings of 1917-1918</w:t>
      </w:r>
    </w:p>
    <w:p w14:paraId="094FA1FB" w14:textId="7032B934" w:rsidR="00E37C70" w:rsidRDefault="00E37C70" w:rsidP="00E37C70">
      <w:pPr>
        <w:ind w:left="1560"/>
        <w:jc w:val="both"/>
        <w:rPr>
          <w:rFonts w:cs="Times New Roman"/>
          <w:i/>
        </w:rPr>
      </w:pPr>
      <w:r w:rsidRPr="00D364B9">
        <w:rPr>
          <w:rFonts w:eastAsia="Times New Roman" w:cs="Arial"/>
          <w:b/>
          <w:bCs/>
          <w:color w:val="222222"/>
          <w:shd w:val="clear" w:color="auto" w:fill="FFFFFF"/>
        </w:rPr>
        <w:t>Alla Pigalskaya</w:t>
      </w:r>
      <w:r w:rsidRPr="00D364B9">
        <w:rPr>
          <w:rFonts w:eastAsia="Times New Roman" w:cs="Arial"/>
          <w:b/>
          <w:color w:val="222222"/>
          <w:shd w:val="clear" w:color="auto" w:fill="FFFFFF"/>
        </w:rPr>
        <w:t> </w:t>
      </w:r>
      <w:r w:rsidRPr="00D364B9">
        <w:rPr>
          <w:rFonts w:cs="Times New Roman"/>
          <w:i/>
        </w:rPr>
        <w:t xml:space="preserve">The modes of construction of </w:t>
      </w:r>
      <w:r>
        <w:rPr>
          <w:rFonts w:cs="Times New Roman"/>
          <w:i/>
        </w:rPr>
        <w:t>avant-garde heritage in Soviet Belarus and the Post-Soviet P</w:t>
      </w:r>
      <w:r w:rsidRPr="00D364B9">
        <w:rPr>
          <w:rFonts w:cs="Times New Roman"/>
          <w:i/>
        </w:rPr>
        <w:t>eriod</w:t>
      </w:r>
    </w:p>
    <w:p w14:paraId="4F05D7A0" w14:textId="60D99933" w:rsidR="00E37C70" w:rsidRPr="00255090" w:rsidRDefault="00E37C70" w:rsidP="00E37C70">
      <w:pPr>
        <w:ind w:left="1560"/>
        <w:jc w:val="both"/>
        <w:rPr>
          <w:rFonts w:cs="Times New Roman"/>
        </w:rPr>
      </w:pPr>
      <w:r>
        <w:rPr>
          <w:b/>
          <w:color w:val="000000"/>
        </w:rPr>
        <w:t>Nadezhda</w:t>
      </w:r>
      <w:r>
        <w:rPr>
          <w:rFonts w:cs="Times New Roman"/>
        </w:rPr>
        <w:t xml:space="preserve">  </w:t>
      </w:r>
      <w:r w:rsidRPr="00D364B9">
        <w:rPr>
          <w:b/>
          <w:color w:val="000000"/>
        </w:rPr>
        <w:t>Zinov</w:t>
      </w:r>
      <w:r w:rsidR="00907882">
        <w:rPr>
          <w:b/>
          <w:color w:val="000000"/>
        </w:rPr>
        <w:t>y</w:t>
      </w:r>
      <w:r w:rsidRPr="00D364B9">
        <w:rPr>
          <w:b/>
          <w:color w:val="000000"/>
        </w:rPr>
        <w:t>eva</w:t>
      </w:r>
      <w:r w:rsidRPr="00D364B9">
        <w:t xml:space="preserve"> </w:t>
      </w:r>
      <w:r w:rsidRPr="00D364B9">
        <w:rPr>
          <w:rFonts w:cs="Times New Roman"/>
          <w:i/>
        </w:rPr>
        <w:t>The principles of the impact of the poster propaganda of the Civil War in Russia (1917-1922)</w:t>
      </w:r>
    </w:p>
    <w:p w14:paraId="1C4C1655" w14:textId="12EE5BDA" w:rsidR="003A0B15" w:rsidRPr="00AB314D" w:rsidRDefault="003A0B15" w:rsidP="00E37C70">
      <w:pPr>
        <w:ind w:left="1560"/>
        <w:rPr>
          <w:rFonts w:eastAsia="Times New Roman" w:cs="Arial"/>
          <w:b/>
          <w:color w:val="FF0000"/>
          <w:shd w:val="clear" w:color="auto" w:fill="FFFFFF"/>
        </w:rPr>
      </w:pPr>
    </w:p>
    <w:p w14:paraId="57167DC4" w14:textId="77777777" w:rsidR="00831739" w:rsidRDefault="00462C86" w:rsidP="00A24685">
      <w:pPr>
        <w:pStyle w:val="NoSpacing"/>
        <w:jc w:val="both"/>
        <w:rPr>
          <w:rFonts w:cs="Symbol"/>
          <w:b/>
          <w:color w:val="FF0000"/>
        </w:rPr>
      </w:pPr>
      <w:r>
        <w:rPr>
          <w:color w:val="1A1A1A"/>
        </w:rPr>
        <w:t>14.15 – 15.45</w:t>
      </w:r>
      <w:r w:rsidR="00407DA3" w:rsidRPr="00407DA3">
        <w:rPr>
          <w:lang w:val="fr-FR"/>
        </w:rPr>
        <w:t xml:space="preserve"> </w:t>
      </w:r>
      <w:r w:rsidR="009A03BF">
        <w:rPr>
          <w:lang w:val="fr-FR"/>
        </w:rPr>
        <w:t xml:space="preserve">   </w:t>
      </w:r>
      <w:r w:rsidR="00A24685" w:rsidRPr="008D14A8">
        <w:rPr>
          <w:b/>
          <w:lang w:val="fr-FR"/>
        </w:rPr>
        <w:t>Panel 7 </w:t>
      </w:r>
      <w:r w:rsidR="00A24685">
        <w:rPr>
          <w:lang w:val="fr-FR"/>
        </w:rPr>
        <w:t xml:space="preserve">: </w:t>
      </w:r>
      <w:r w:rsidR="00A24685">
        <w:rPr>
          <w:rFonts w:cs="Symbol"/>
          <w:b/>
          <w:color w:val="FF0000"/>
        </w:rPr>
        <w:t>The Images of the Multitude</w:t>
      </w:r>
    </w:p>
    <w:p w14:paraId="5D888417" w14:textId="35603A59" w:rsidR="00A24685" w:rsidRPr="009A03BF" w:rsidRDefault="00831739" w:rsidP="00D7356C">
      <w:pPr>
        <w:pStyle w:val="NoSpacing"/>
        <w:jc w:val="both"/>
        <w:rPr>
          <w:rFonts w:cs="Symbol"/>
          <w:b/>
        </w:rPr>
      </w:pPr>
      <w:r>
        <w:rPr>
          <w:rFonts w:cs="Arial"/>
          <w:b/>
          <w:bCs/>
          <w:i/>
          <w:iCs/>
          <w:color w:val="FB0007"/>
        </w:rPr>
        <w:t xml:space="preserve">                              </w:t>
      </w:r>
      <w:r>
        <w:rPr>
          <w:color w:val="1A1A1A"/>
        </w:rPr>
        <w:t xml:space="preserve">Chair: </w:t>
      </w:r>
      <w:r w:rsidR="000D3C22" w:rsidRPr="00865CC1">
        <w:rPr>
          <w:rFonts w:eastAsia="Times New Roman" w:cs="Times New Roman"/>
        </w:rPr>
        <w:t>Magda Szcześniak</w:t>
      </w:r>
    </w:p>
    <w:p w14:paraId="4BD01060" w14:textId="77777777" w:rsidR="008B7560" w:rsidRDefault="008B7560" w:rsidP="00D7356C">
      <w:pPr>
        <w:ind w:left="1560"/>
        <w:jc w:val="both"/>
        <w:rPr>
          <w:i/>
        </w:rPr>
      </w:pPr>
      <w:r>
        <w:rPr>
          <w:b/>
        </w:rPr>
        <w:t xml:space="preserve"> </w:t>
      </w:r>
      <w:r w:rsidR="00A24685" w:rsidRPr="00D364B9">
        <w:rPr>
          <w:b/>
        </w:rPr>
        <w:t xml:space="preserve">Marija Krilova </w:t>
      </w:r>
      <w:r w:rsidR="00A24685" w:rsidRPr="00255090">
        <w:rPr>
          <w:b/>
        </w:rPr>
        <w:t xml:space="preserve">Weste </w:t>
      </w:r>
      <w:r w:rsidR="00A24685" w:rsidRPr="008F48F8">
        <w:rPr>
          <w:i/>
        </w:rPr>
        <w:t xml:space="preserve">Representation of Movement in the </w:t>
      </w:r>
      <w:r w:rsidR="00D7356C">
        <w:rPr>
          <w:i/>
        </w:rPr>
        <w:t xml:space="preserve"> </w:t>
      </w:r>
      <w:r w:rsidR="00A24685">
        <w:rPr>
          <w:i/>
        </w:rPr>
        <w:t xml:space="preserve"> </w:t>
      </w:r>
      <w:r>
        <w:rPr>
          <w:i/>
        </w:rPr>
        <w:t xml:space="preserve"> </w:t>
      </w:r>
    </w:p>
    <w:p w14:paraId="5AC534FB" w14:textId="77777777" w:rsidR="008B7560" w:rsidRDefault="008B7560" w:rsidP="00D7356C">
      <w:pPr>
        <w:ind w:left="1560"/>
        <w:jc w:val="both"/>
        <w:rPr>
          <w:i/>
        </w:rPr>
      </w:pPr>
      <w:r>
        <w:rPr>
          <w:b/>
        </w:rPr>
        <w:t xml:space="preserve"> </w:t>
      </w:r>
      <w:r w:rsidR="00A24685" w:rsidRPr="008F48F8">
        <w:rPr>
          <w:i/>
        </w:rPr>
        <w:t>feature films of the Soviet Latvia of</w:t>
      </w:r>
      <w:r w:rsidR="00D7356C">
        <w:rPr>
          <w:i/>
        </w:rPr>
        <w:t xml:space="preserve"> the 1960s: walking the streets </w:t>
      </w:r>
      <w:r>
        <w:rPr>
          <w:i/>
        </w:rPr>
        <w:t xml:space="preserve"> </w:t>
      </w:r>
    </w:p>
    <w:p w14:paraId="3B4B31D5" w14:textId="26FE1089" w:rsidR="00A24685" w:rsidRPr="00D7356C" w:rsidRDefault="008B7560" w:rsidP="00D7356C">
      <w:pPr>
        <w:ind w:left="1560"/>
        <w:jc w:val="both"/>
        <w:rPr>
          <w:i/>
        </w:rPr>
      </w:pPr>
      <w:r>
        <w:rPr>
          <w:i/>
        </w:rPr>
        <w:t xml:space="preserve"> </w:t>
      </w:r>
      <w:r w:rsidR="00A24685" w:rsidRPr="008F48F8">
        <w:rPr>
          <w:i/>
        </w:rPr>
        <w:t>of Riga.</w:t>
      </w:r>
      <w:r w:rsidR="00A24685">
        <w:rPr>
          <w:b/>
        </w:rPr>
        <w:t xml:space="preserve">                               </w:t>
      </w:r>
    </w:p>
    <w:p w14:paraId="143B2CA0" w14:textId="4746C56A" w:rsidR="00867B27" w:rsidRDefault="00A24685" w:rsidP="00D7356C">
      <w:pPr>
        <w:jc w:val="both"/>
        <w:rPr>
          <w:rFonts w:cs="Times New Roman"/>
          <w:i/>
        </w:rPr>
      </w:pPr>
      <w:r>
        <w:rPr>
          <w:b/>
        </w:rPr>
        <w:t xml:space="preserve">                              </w:t>
      </w:r>
      <w:r w:rsidRPr="00D364B9">
        <w:rPr>
          <w:b/>
        </w:rPr>
        <w:t>Isabel David</w:t>
      </w:r>
      <w:r w:rsidR="00D7356C">
        <w:rPr>
          <w:b/>
        </w:rPr>
        <w:t xml:space="preserve"> </w:t>
      </w:r>
      <w:r w:rsidRPr="00D364B9">
        <w:rPr>
          <w:rFonts w:cs="Times New Roman"/>
          <w:i/>
        </w:rPr>
        <w:t xml:space="preserve">Towards Socialism: The Role of Visual Culture in </w:t>
      </w:r>
    </w:p>
    <w:p w14:paraId="3F742406" w14:textId="01105BF6" w:rsidR="00A24685" w:rsidRDefault="00867B27" w:rsidP="00D7356C">
      <w:pPr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                              </w:t>
      </w:r>
      <w:r w:rsidR="00A24685" w:rsidRPr="00D364B9">
        <w:rPr>
          <w:rFonts w:cs="Times New Roman"/>
          <w:i/>
        </w:rPr>
        <w:t>Post-Revolution Portugal</w:t>
      </w:r>
    </w:p>
    <w:p w14:paraId="69D86643" w14:textId="6BA4A7C8" w:rsidR="008B7560" w:rsidRDefault="00B34EF6" w:rsidP="00D7356C">
      <w:pPr>
        <w:ind w:left="1560"/>
        <w:jc w:val="both"/>
        <w:rPr>
          <w:i/>
        </w:rPr>
      </w:pPr>
      <w:r>
        <w:rPr>
          <w:rFonts w:eastAsia="Times New Roman" w:cs="Arial"/>
          <w:b/>
          <w:color w:val="000000"/>
          <w:shd w:val="clear" w:color="auto" w:fill="FFFFFF"/>
        </w:rPr>
        <w:t xml:space="preserve"> </w:t>
      </w:r>
      <w:r w:rsidR="00A24685" w:rsidRPr="00327900">
        <w:rPr>
          <w:rFonts w:eastAsia="Times New Roman" w:cs="Arial"/>
          <w:b/>
          <w:color w:val="000000"/>
          <w:shd w:val="clear" w:color="auto" w:fill="FFFFFF"/>
        </w:rPr>
        <w:t>Gleb Koran</w:t>
      </w:r>
      <w:r w:rsidR="00D7356C">
        <w:rPr>
          <w:rFonts w:eastAsia="Times New Roman" w:cs="Arial"/>
          <w:b/>
          <w:color w:val="000000"/>
          <w:shd w:val="clear" w:color="auto" w:fill="FFFFFF"/>
        </w:rPr>
        <w:t xml:space="preserve"> </w:t>
      </w:r>
      <w:r w:rsidR="00A24685" w:rsidRPr="00327900">
        <w:rPr>
          <w:i/>
        </w:rPr>
        <w:t xml:space="preserve">Meaning of “image” for populist internet-movements: </w:t>
      </w:r>
      <w:r w:rsidR="008B7560">
        <w:rPr>
          <w:i/>
        </w:rPr>
        <w:t xml:space="preserve"> </w:t>
      </w:r>
    </w:p>
    <w:p w14:paraId="5746EA9B" w14:textId="546C329A" w:rsidR="003A0B15" w:rsidRPr="006873CE" w:rsidRDefault="008B7560" w:rsidP="00D7356C">
      <w:pPr>
        <w:ind w:left="1560"/>
        <w:jc w:val="both"/>
        <w:rPr>
          <w:i/>
        </w:rPr>
      </w:pPr>
      <w:r>
        <w:rPr>
          <w:rFonts w:eastAsia="Times New Roman" w:cs="Arial"/>
          <w:b/>
          <w:color w:val="000000"/>
          <w:shd w:val="clear" w:color="auto" w:fill="FFFFFF"/>
        </w:rPr>
        <w:t xml:space="preserve"> </w:t>
      </w:r>
      <w:r w:rsidR="00A24685" w:rsidRPr="00327900">
        <w:rPr>
          <w:i/>
        </w:rPr>
        <w:t xml:space="preserve">“multitude” as </w:t>
      </w:r>
      <w:r w:rsidR="00741D2D">
        <w:rPr>
          <w:i/>
        </w:rPr>
        <w:t xml:space="preserve">an </w:t>
      </w:r>
      <w:r w:rsidR="00A24685" w:rsidRPr="00327900">
        <w:rPr>
          <w:i/>
        </w:rPr>
        <w:t>engine for “post-truth”</w:t>
      </w:r>
    </w:p>
    <w:p w14:paraId="56A32F3F" w14:textId="55DE1649" w:rsidR="003A0B15" w:rsidRDefault="00462C86" w:rsidP="003A0B15">
      <w:pPr>
        <w:jc w:val="both"/>
        <w:rPr>
          <w:color w:val="1A1A1A"/>
        </w:rPr>
      </w:pPr>
      <w:r>
        <w:rPr>
          <w:color w:val="1A1A1A"/>
        </w:rPr>
        <w:t>15.45 – 16.15</w:t>
      </w:r>
      <w:r w:rsidR="003A0B15">
        <w:rPr>
          <w:color w:val="1A1A1A"/>
        </w:rPr>
        <w:t xml:space="preserve"> – </w:t>
      </w:r>
      <w:r w:rsidR="008B7560">
        <w:rPr>
          <w:color w:val="1A1A1A"/>
        </w:rPr>
        <w:t xml:space="preserve"> </w:t>
      </w:r>
      <w:r w:rsidR="003A0B15">
        <w:rPr>
          <w:color w:val="1A1A1A"/>
        </w:rPr>
        <w:t>Coffee break</w:t>
      </w:r>
    </w:p>
    <w:p w14:paraId="2FBAD779" w14:textId="4409CE47" w:rsidR="00F95AEB" w:rsidRDefault="00462C86" w:rsidP="00F95AEB">
      <w:pPr>
        <w:jc w:val="both"/>
        <w:rPr>
          <w:rFonts w:cs="Arial"/>
          <w:b/>
          <w:bCs/>
          <w:i/>
          <w:iCs/>
          <w:color w:val="FB0007"/>
        </w:rPr>
      </w:pPr>
      <w:r>
        <w:rPr>
          <w:color w:val="1A1A1A"/>
        </w:rPr>
        <w:t>16.15 – 17.45</w:t>
      </w:r>
      <w:r w:rsidR="00D20539">
        <w:rPr>
          <w:color w:val="1A1A1A"/>
        </w:rPr>
        <w:t xml:space="preserve">    </w:t>
      </w:r>
      <w:r w:rsidR="008B7560">
        <w:rPr>
          <w:color w:val="1A1A1A"/>
        </w:rPr>
        <w:t xml:space="preserve"> </w:t>
      </w:r>
      <w:r w:rsidR="00D20539" w:rsidRPr="008D14A8">
        <w:rPr>
          <w:b/>
          <w:color w:val="1A1A1A"/>
        </w:rPr>
        <w:t>Panel 8</w:t>
      </w:r>
      <w:r w:rsidR="003A0B15" w:rsidRPr="008D14A8">
        <w:rPr>
          <w:b/>
          <w:color w:val="1A1A1A"/>
        </w:rPr>
        <w:t>:</w:t>
      </w:r>
      <w:r w:rsidR="00F95AEB">
        <w:rPr>
          <w:color w:val="1A1A1A"/>
        </w:rPr>
        <w:t xml:space="preserve"> </w:t>
      </w:r>
      <w:r w:rsidR="00F95AEB" w:rsidRPr="00F95AEB">
        <w:rPr>
          <w:rFonts w:cs="Arial"/>
          <w:b/>
          <w:bCs/>
          <w:color w:val="FB0007"/>
        </w:rPr>
        <w:t>The Digital Turn: </w:t>
      </w:r>
      <w:r w:rsidR="00F95AEB">
        <w:rPr>
          <w:rFonts w:cs="Arial"/>
          <w:b/>
          <w:bCs/>
          <w:i/>
          <w:iCs/>
          <w:color w:val="FB0007"/>
        </w:rPr>
        <w:t>Invisible Revo</w:t>
      </w:r>
      <w:r w:rsidR="00F95AEB" w:rsidRPr="00F95AEB">
        <w:rPr>
          <w:rFonts w:cs="Arial"/>
          <w:b/>
          <w:bCs/>
          <w:i/>
          <w:iCs/>
          <w:color w:val="FB0007"/>
        </w:rPr>
        <w:t>lution?</w:t>
      </w:r>
    </w:p>
    <w:p w14:paraId="34490502" w14:textId="473B58E0" w:rsidR="00F95AEB" w:rsidRPr="00F95AEB" w:rsidRDefault="00F95AEB" w:rsidP="00F95AEB">
      <w:pPr>
        <w:jc w:val="both"/>
        <w:rPr>
          <w:color w:val="1A1A1A"/>
        </w:rPr>
      </w:pPr>
      <w:r>
        <w:rPr>
          <w:rFonts w:cs="Arial"/>
          <w:b/>
          <w:bCs/>
          <w:i/>
          <w:iCs/>
          <w:color w:val="FB0007"/>
        </w:rPr>
        <w:t xml:space="preserve">                              </w:t>
      </w:r>
      <w:r w:rsidR="008B7560">
        <w:rPr>
          <w:rFonts w:cs="Arial"/>
          <w:b/>
          <w:bCs/>
          <w:i/>
          <w:iCs/>
          <w:color w:val="FB0007"/>
        </w:rPr>
        <w:t xml:space="preserve"> </w:t>
      </w:r>
      <w:r>
        <w:rPr>
          <w:color w:val="1A1A1A"/>
        </w:rPr>
        <w:t>Chair:</w:t>
      </w:r>
      <w:r w:rsidR="00D35BB2">
        <w:rPr>
          <w:color w:val="1A1A1A"/>
        </w:rPr>
        <w:t xml:space="preserve"> Almira Ousmanova</w:t>
      </w:r>
    </w:p>
    <w:p w14:paraId="7051F2FE" w14:textId="0768696C" w:rsidR="00F95AEB" w:rsidRPr="00255090" w:rsidRDefault="008B7560" w:rsidP="00F95AEB">
      <w:pPr>
        <w:ind w:left="1560"/>
        <w:rPr>
          <w:rFonts w:eastAsia="Times New Roman" w:cs="Times New Roman"/>
        </w:rPr>
      </w:pPr>
      <w:r>
        <w:rPr>
          <w:rStyle w:val="gd"/>
          <w:rFonts w:eastAsia="Times New Roman" w:cs="Arial"/>
          <w:b/>
          <w:color w:val="222222"/>
        </w:rPr>
        <w:t xml:space="preserve"> </w:t>
      </w:r>
      <w:r w:rsidR="00F95AEB" w:rsidRPr="00D364B9">
        <w:rPr>
          <w:rStyle w:val="gd"/>
          <w:rFonts w:eastAsia="Times New Roman" w:cs="Arial"/>
          <w:b/>
          <w:color w:val="222222"/>
        </w:rPr>
        <w:t>Per Ståhlberg</w:t>
      </w:r>
      <w:r w:rsidR="00F95AEB" w:rsidRPr="00D364B9">
        <w:rPr>
          <w:b/>
        </w:rPr>
        <w:t> </w:t>
      </w:r>
      <w:r w:rsidR="00D7356C">
        <w:rPr>
          <w:b/>
        </w:rPr>
        <w:t xml:space="preserve"> </w:t>
      </w:r>
      <w:r w:rsidR="00F95AEB" w:rsidRPr="00D364B9">
        <w:rPr>
          <w:bCs/>
          <w:i/>
          <w:color w:val="000000"/>
        </w:rPr>
        <w:t>Media technologies as tropes of revolution</w:t>
      </w:r>
    </w:p>
    <w:p w14:paraId="79FF9650" w14:textId="77777777" w:rsidR="008B7560" w:rsidRDefault="008B7560" w:rsidP="00F95AEB">
      <w:pPr>
        <w:ind w:left="1560"/>
        <w:rPr>
          <w:i/>
        </w:rPr>
      </w:pPr>
      <w:r>
        <w:rPr>
          <w:rStyle w:val="gd"/>
          <w:rFonts w:eastAsia="Times New Roman" w:cs="Arial"/>
          <w:b/>
          <w:color w:val="222222"/>
        </w:rPr>
        <w:t xml:space="preserve"> </w:t>
      </w:r>
      <w:r w:rsidR="00F95AEB" w:rsidRPr="00257044">
        <w:rPr>
          <w:rStyle w:val="gd"/>
          <w:rFonts w:eastAsia="Times New Roman" w:cs="Arial"/>
          <w:b/>
          <w:color w:val="222222"/>
        </w:rPr>
        <w:t>Michael Forsman</w:t>
      </w:r>
      <w:r w:rsidR="00F95AEB" w:rsidRPr="00257044">
        <w:rPr>
          <w:rFonts w:eastAsia="Times New Roman" w:cs="Arial"/>
          <w:b/>
        </w:rPr>
        <w:t> </w:t>
      </w:r>
      <w:r w:rsidR="0098131B">
        <w:rPr>
          <w:rFonts w:eastAsia="Times New Roman" w:cs="Arial"/>
          <w:b/>
        </w:rPr>
        <w:t xml:space="preserve"> </w:t>
      </w:r>
      <w:r w:rsidR="00F95AEB" w:rsidRPr="001D6D74">
        <w:rPr>
          <w:i/>
        </w:rPr>
        <w:t xml:space="preserve">1984 according to Apple: The corporate </w:t>
      </w:r>
      <w:r>
        <w:rPr>
          <w:i/>
        </w:rPr>
        <w:t xml:space="preserve"> </w:t>
      </w:r>
    </w:p>
    <w:p w14:paraId="12E3EF3D" w14:textId="0F5743B1" w:rsidR="00F95AEB" w:rsidRPr="002757FD" w:rsidRDefault="008B7560" w:rsidP="00F95AEB">
      <w:pPr>
        <w:ind w:left="1560"/>
        <w:rPr>
          <w:rFonts w:eastAsia="Times New Roman" w:cs="Arial"/>
          <w:b/>
        </w:rPr>
      </w:pPr>
      <w:r>
        <w:rPr>
          <w:rStyle w:val="gd"/>
          <w:rFonts w:eastAsia="Times New Roman" w:cs="Arial"/>
          <w:b/>
          <w:color w:val="222222"/>
        </w:rPr>
        <w:t xml:space="preserve"> </w:t>
      </w:r>
      <w:r w:rsidR="00F95AEB" w:rsidRPr="001D6D74">
        <w:rPr>
          <w:i/>
        </w:rPr>
        <w:t>synchronization of digital competence and critical media literacy</w:t>
      </w:r>
    </w:p>
    <w:p w14:paraId="4D587627" w14:textId="14E492BC" w:rsidR="003A0B15" w:rsidRPr="00890577" w:rsidRDefault="008B7560" w:rsidP="00890577">
      <w:pPr>
        <w:widowControl w:val="0"/>
        <w:autoSpaceDE w:val="0"/>
        <w:autoSpaceDN w:val="0"/>
        <w:adjustRightInd w:val="0"/>
        <w:spacing w:after="240"/>
        <w:ind w:left="1560"/>
        <w:jc w:val="both"/>
        <w:rPr>
          <w:rFonts w:cs="Helvetica Neue"/>
          <w:bCs/>
          <w:i/>
        </w:rPr>
      </w:pPr>
      <w:r>
        <w:rPr>
          <w:rFonts w:cs="Helvetica Neue"/>
          <w:b/>
        </w:rPr>
        <w:t xml:space="preserve"> </w:t>
      </w:r>
      <w:r w:rsidR="00F95AEB" w:rsidRPr="002757FD">
        <w:rPr>
          <w:rFonts w:cs="Helvetica Neue"/>
          <w:b/>
        </w:rPr>
        <w:t>Dzmitry Boichanka</w:t>
      </w:r>
      <w:r w:rsidR="00D7356C">
        <w:rPr>
          <w:rFonts w:cs="Helvetica Neue"/>
          <w:b/>
        </w:rPr>
        <w:t xml:space="preserve"> </w:t>
      </w:r>
      <w:r w:rsidR="00F95AEB" w:rsidRPr="002757FD">
        <w:rPr>
          <w:rFonts w:cs="Helvetica Neue"/>
          <w:bCs/>
          <w:i/>
        </w:rPr>
        <w:t>The AI turn</w:t>
      </w:r>
      <w:r w:rsidR="00D35BB2">
        <w:rPr>
          <w:rFonts w:cs="Helvetica Neue"/>
          <w:bCs/>
          <w:i/>
        </w:rPr>
        <w:t xml:space="preserve">: the algorithmic future of the </w:t>
      </w:r>
      <w:r>
        <w:rPr>
          <w:rFonts w:cs="Helvetica Neue"/>
          <w:bCs/>
          <w:i/>
        </w:rPr>
        <w:t xml:space="preserve"> </w:t>
      </w:r>
      <w:r w:rsidR="00890577">
        <w:rPr>
          <w:rFonts w:cs="Helvetica Neue"/>
          <w:bCs/>
          <w:i/>
        </w:rPr>
        <w:t xml:space="preserve">   </w:t>
      </w:r>
      <w:r w:rsidR="00F95AEB" w:rsidRPr="002757FD">
        <w:rPr>
          <w:rFonts w:cs="Helvetica Neue"/>
          <w:bCs/>
          <w:i/>
        </w:rPr>
        <w:t>spectacle</w:t>
      </w:r>
    </w:p>
    <w:p w14:paraId="5A4C8FA4" w14:textId="2A15D88F" w:rsidR="00884464" w:rsidRPr="008B7560" w:rsidRDefault="00407DA3" w:rsidP="00173E41">
      <w:pPr>
        <w:jc w:val="both"/>
        <w:rPr>
          <w:rFonts w:eastAsia="Times New Roman" w:cs="Arial"/>
          <w:b/>
          <w:color w:val="FF0000"/>
          <w:shd w:val="clear" w:color="auto" w:fill="FFFFFF"/>
        </w:rPr>
      </w:pPr>
      <w:r w:rsidRPr="00407DA3">
        <w:rPr>
          <w:rFonts w:eastAsia="Times New Roman" w:cs="Arial"/>
          <w:shd w:val="clear" w:color="auto" w:fill="FFFFFF"/>
        </w:rPr>
        <w:t>18.00</w:t>
      </w:r>
      <w:r>
        <w:rPr>
          <w:rFonts w:eastAsia="Times New Roman" w:cs="Arial"/>
          <w:shd w:val="clear" w:color="auto" w:fill="FFFFFF"/>
        </w:rPr>
        <w:t xml:space="preserve">  -   </w:t>
      </w:r>
      <w:r w:rsidR="004B42C8">
        <w:rPr>
          <w:rFonts w:eastAsia="Times New Roman" w:cs="Arial"/>
          <w:shd w:val="clear" w:color="auto" w:fill="FFFFFF"/>
        </w:rPr>
        <w:t xml:space="preserve">19.00   </w:t>
      </w:r>
      <w:r w:rsidR="00D90471" w:rsidRPr="008B7560">
        <w:rPr>
          <w:rFonts w:eastAsia="Times New Roman" w:cs="Arial"/>
          <w:b/>
          <w:color w:val="FF0000"/>
          <w:shd w:val="clear" w:color="auto" w:fill="FFFFFF"/>
        </w:rPr>
        <w:t xml:space="preserve">Alexander Kluge </w:t>
      </w:r>
      <w:r w:rsidR="00BD2A28" w:rsidRPr="008B7560">
        <w:rPr>
          <w:rFonts w:eastAsia="Times New Roman" w:cs="Arial"/>
          <w:b/>
          <w:color w:val="FF0000"/>
          <w:shd w:val="clear" w:color="auto" w:fill="FFFFFF"/>
        </w:rPr>
        <w:t xml:space="preserve"> (Germany)  - </w:t>
      </w:r>
      <w:r w:rsidR="00D90471" w:rsidRPr="008B7560">
        <w:rPr>
          <w:rFonts w:eastAsia="Times New Roman" w:cs="Arial"/>
          <w:b/>
          <w:color w:val="FF0000"/>
          <w:shd w:val="clear" w:color="auto" w:fill="FFFFFF"/>
        </w:rPr>
        <w:t xml:space="preserve"> </w:t>
      </w:r>
      <w:r w:rsidRPr="008B7560">
        <w:rPr>
          <w:rFonts w:eastAsia="Times New Roman" w:cs="Arial"/>
          <w:b/>
          <w:color w:val="FF0000"/>
          <w:shd w:val="clear" w:color="auto" w:fill="FFFFFF"/>
        </w:rPr>
        <w:t>Keynote lecture (</w:t>
      </w:r>
      <w:r w:rsidR="00D90471" w:rsidRPr="008B7560">
        <w:rPr>
          <w:rFonts w:eastAsia="Times New Roman" w:cs="Arial"/>
          <w:b/>
          <w:color w:val="FF0000"/>
          <w:shd w:val="clear" w:color="auto" w:fill="FFFFFF"/>
        </w:rPr>
        <w:t xml:space="preserve">via </w:t>
      </w:r>
      <w:r w:rsidRPr="008B7560">
        <w:rPr>
          <w:rFonts w:eastAsia="Times New Roman" w:cs="Arial"/>
          <w:b/>
          <w:color w:val="FF0000"/>
          <w:shd w:val="clear" w:color="auto" w:fill="FFFFFF"/>
        </w:rPr>
        <w:t>Skype)</w:t>
      </w:r>
      <w:r w:rsidR="00D90471" w:rsidRPr="008B7560">
        <w:rPr>
          <w:rFonts w:eastAsia="Times New Roman" w:cs="Arial"/>
          <w:b/>
          <w:color w:val="FF0000"/>
          <w:shd w:val="clear" w:color="auto" w:fill="FFFFFF"/>
        </w:rPr>
        <w:t xml:space="preserve"> </w:t>
      </w:r>
    </w:p>
    <w:p w14:paraId="3F147BFD" w14:textId="0789A8B0" w:rsidR="006E733A" w:rsidRPr="008B7560" w:rsidRDefault="008B7560" w:rsidP="00FE2958">
      <w:pPr>
        <w:widowControl w:val="0"/>
        <w:autoSpaceDE w:val="0"/>
        <w:autoSpaceDN w:val="0"/>
        <w:adjustRightInd w:val="0"/>
        <w:ind w:left="1560"/>
        <w:rPr>
          <w:rFonts w:cs="Calibri"/>
          <w:i/>
          <w:color w:val="FF0000"/>
        </w:rPr>
      </w:pPr>
      <w:r w:rsidRPr="008B7560">
        <w:rPr>
          <w:rFonts w:cs="Calibri"/>
          <w:color w:val="FF0000"/>
        </w:rPr>
        <w:t xml:space="preserve"> </w:t>
      </w:r>
      <w:r w:rsidR="004B42C8" w:rsidRPr="008B7560">
        <w:rPr>
          <w:rFonts w:cs="Calibri"/>
          <w:i/>
          <w:color w:val="FF0000"/>
        </w:rPr>
        <w:t>Yearning for the childhood of thoughts“</w:t>
      </w:r>
      <w:r w:rsidR="00FE2958" w:rsidRPr="008B7560">
        <w:rPr>
          <w:rFonts w:cs="Calibri"/>
          <w:i/>
          <w:color w:val="FF0000"/>
        </w:rPr>
        <w:t xml:space="preserve">. </w:t>
      </w:r>
      <w:r w:rsidR="004B42C8" w:rsidRPr="008B7560">
        <w:rPr>
          <w:rFonts w:cs="Calibri"/>
          <w:i/>
          <w:color w:val="FF0000"/>
        </w:rPr>
        <w:t xml:space="preserve">Marx and Eisenstein in </w:t>
      </w:r>
      <w:r w:rsidR="006E733A" w:rsidRPr="008B7560">
        <w:rPr>
          <w:rFonts w:cs="Calibri"/>
          <w:i/>
          <w:color w:val="FF0000"/>
        </w:rPr>
        <w:t xml:space="preserve"> </w:t>
      </w:r>
    </w:p>
    <w:p w14:paraId="61CACA62" w14:textId="708CC020" w:rsidR="006E733A" w:rsidRPr="008B7560" w:rsidRDefault="006E733A" w:rsidP="00FE2958">
      <w:pPr>
        <w:widowControl w:val="0"/>
        <w:autoSpaceDE w:val="0"/>
        <w:autoSpaceDN w:val="0"/>
        <w:adjustRightInd w:val="0"/>
        <w:ind w:left="1560"/>
        <w:rPr>
          <w:rFonts w:cs="Calibri"/>
          <w:i/>
          <w:color w:val="FF0000"/>
        </w:rPr>
      </w:pPr>
      <w:r w:rsidRPr="008B7560">
        <w:rPr>
          <w:rFonts w:cs="Calibri"/>
          <w:i/>
          <w:color w:val="FF0000"/>
        </w:rPr>
        <w:t xml:space="preserve"> </w:t>
      </w:r>
      <w:r w:rsidR="004B42C8" w:rsidRPr="008B7560">
        <w:rPr>
          <w:rFonts w:cs="Calibri"/>
          <w:i/>
          <w:color w:val="FF0000"/>
        </w:rPr>
        <w:t xml:space="preserve">the same house: Scenes from NEWS FROM IDEOLOGICAL </w:t>
      </w:r>
      <w:r w:rsidRPr="008B7560">
        <w:rPr>
          <w:rFonts w:cs="Calibri"/>
          <w:i/>
          <w:color w:val="FF0000"/>
        </w:rPr>
        <w:t xml:space="preserve"> </w:t>
      </w:r>
    </w:p>
    <w:p w14:paraId="319A97A9" w14:textId="402DFB75" w:rsidR="004B42C8" w:rsidRPr="008B7560" w:rsidRDefault="006E733A" w:rsidP="00FE2958">
      <w:pPr>
        <w:widowControl w:val="0"/>
        <w:autoSpaceDE w:val="0"/>
        <w:autoSpaceDN w:val="0"/>
        <w:adjustRightInd w:val="0"/>
        <w:ind w:left="1560"/>
        <w:rPr>
          <w:rFonts w:cs="Times New Roman"/>
          <w:i/>
          <w:color w:val="FF0000"/>
        </w:rPr>
      </w:pPr>
      <w:r w:rsidRPr="008B7560">
        <w:rPr>
          <w:rFonts w:cs="Calibri"/>
          <w:i/>
          <w:color w:val="FF0000"/>
        </w:rPr>
        <w:t xml:space="preserve"> </w:t>
      </w:r>
      <w:r w:rsidR="004B42C8" w:rsidRPr="008B7560">
        <w:rPr>
          <w:rFonts w:cs="Calibri"/>
          <w:i/>
          <w:color w:val="FF0000"/>
        </w:rPr>
        <w:t>ANTIQUITY</w:t>
      </w:r>
    </w:p>
    <w:p w14:paraId="485E399F" w14:textId="28DDD896" w:rsidR="00FE2958" w:rsidRDefault="00407DA3" w:rsidP="00FE2958">
      <w:pPr>
        <w:rPr>
          <w:rFonts w:cs="Helvetica Neue"/>
          <w:b/>
          <w:i/>
          <w:iCs/>
          <w:color w:val="2A2A2A"/>
        </w:rPr>
      </w:pPr>
      <w:r>
        <w:rPr>
          <w:rFonts w:eastAsia="Times New Roman" w:cs="Arial"/>
          <w:shd w:val="clear" w:color="auto" w:fill="FFFFFF"/>
        </w:rPr>
        <w:t xml:space="preserve">19.00 -   </w:t>
      </w:r>
      <w:r w:rsidR="00FE2958">
        <w:rPr>
          <w:rFonts w:eastAsia="Times New Roman" w:cs="Arial"/>
          <w:shd w:val="clear" w:color="auto" w:fill="FFFFFF"/>
        </w:rPr>
        <w:t xml:space="preserve"> </w:t>
      </w:r>
      <w:r w:rsidR="006E733A">
        <w:rPr>
          <w:rFonts w:eastAsia="Times New Roman" w:cs="Arial"/>
          <w:shd w:val="clear" w:color="auto" w:fill="FFFFFF"/>
        </w:rPr>
        <w:t xml:space="preserve">20.30 </w:t>
      </w:r>
      <w:r>
        <w:rPr>
          <w:rFonts w:eastAsia="Times New Roman" w:cs="Arial"/>
          <w:shd w:val="clear" w:color="auto" w:fill="FFFFFF"/>
        </w:rPr>
        <w:t xml:space="preserve">Screening: </w:t>
      </w:r>
      <w:r w:rsidRPr="00E60318">
        <w:rPr>
          <w:rFonts w:cs="Helvetica Neue"/>
          <w:b/>
          <w:i/>
          <w:iCs/>
          <w:color w:val="2A2A2A"/>
        </w:rPr>
        <w:t xml:space="preserve">News from Ideological Antiquity: </w:t>
      </w:r>
    </w:p>
    <w:p w14:paraId="2BCCB843" w14:textId="44A918F0" w:rsidR="00FE2958" w:rsidRDefault="00FE2958" w:rsidP="00FE2958">
      <w:pPr>
        <w:rPr>
          <w:rFonts w:cs="Helvetica Neue"/>
          <w:color w:val="2A2A2A"/>
        </w:rPr>
      </w:pPr>
      <w:r>
        <w:rPr>
          <w:rFonts w:cs="Helvetica Neue"/>
          <w:b/>
          <w:i/>
          <w:iCs/>
          <w:color w:val="2A2A2A"/>
        </w:rPr>
        <w:t xml:space="preserve">                            </w:t>
      </w:r>
      <w:r w:rsidR="00A62753">
        <w:rPr>
          <w:rFonts w:cs="Helvetica Neue"/>
          <w:b/>
          <w:i/>
          <w:iCs/>
          <w:color w:val="2A2A2A"/>
        </w:rPr>
        <w:t xml:space="preserve">  </w:t>
      </w:r>
      <w:r w:rsidR="00407DA3" w:rsidRPr="00E60318">
        <w:rPr>
          <w:rFonts w:cs="Helvetica Neue"/>
          <w:b/>
          <w:i/>
          <w:iCs/>
          <w:color w:val="2A2A2A"/>
        </w:rPr>
        <w:t>Marx/Eisenstein/Capital</w:t>
      </w:r>
      <w:r w:rsidR="00407DA3" w:rsidRPr="00407DA3">
        <w:rPr>
          <w:rFonts w:cs="Helvetica Neue"/>
          <w:color w:val="2A2A2A"/>
        </w:rPr>
        <w:t xml:space="preserve"> (</w:t>
      </w:r>
      <w:r w:rsidR="008A2B9F">
        <w:rPr>
          <w:rFonts w:cs="Helvetica Neue"/>
          <w:color w:val="2A2A2A"/>
        </w:rPr>
        <w:t xml:space="preserve">directed by </w:t>
      </w:r>
      <w:r w:rsidR="00E60318">
        <w:rPr>
          <w:rFonts w:cs="Helvetica Neue"/>
          <w:color w:val="2A2A2A"/>
        </w:rPr>
        <w:t xml:space="preserve">Alexander Kluge, </w:t>
      </w:r>
      <w:r w:rsidR="00407DA3" w:rsidRPr="00407DA3">
        <w:rPr>
          <w:rFonts w:cs="Helvetica Neue"/>
          <w:color w:val="2A2A2A"/>
        </w:rPr>
        <w:t>2008</w:t>
      </w:r>
      <w:r w:rsidR="00E60318">
        <w:rPr>
          <w:rFonts w:cs="Helvetica Neue"/>
          <w:color w:val="2A2A2A"/>
        </w:rPr>
        <w:t xml:space="preserve">, in </w:t>
      </w:r>
    </w:p>
    <w:p w14:paraId="2606BD35" w14:textId="77777777" w:rsidR="00A62753" w:rsidRDefault="00FE2958" w:rsidP="00FE2958">
      <w:pPr>
        <w:rPr>
          <w:rFonts w:cs="Helvetica Neue"/>
          <w:color w:val="2A2A2A"/>
        </w:rPr>
      </w:pPr>
      <w:r>
        <w:rPr>
          <w:rFonts w:cs="Helvetica Neue"/>
          <w:color w:val="2A2A2A"/>
        </w:rPr>
        <w:t xml:space="preserve">                            </w:t>
      </w:r>
      <w:r w:rsidR="00A62753">
        <w:rPr>
          <w:rFonts w:cs="Helvetica Neue"/>
          <w:color w:val="2A2A2A"/>
        </w:rPr>
        <w:t xml:space="preserve">  </w:t>
      </w:r>
      <w:r w:rsidR="00E60318">
        <w:rPr>
          <w:rFonts w:cs="Helvetica Neue"/>
          <w:color w:val="2A2A2A"/>
        </w:rPr>
        <w:t>German</w:t>
      </w:r>
      <w:r w:rsidR="00407DA3">
        <w:rPr>
          <w:rFonts w:cs="Helvetica Neue"/>
          <w:color w:val="2A2A2A"/>
        </w:rPr>
        <w:t xml:space="preserve"> with Engl</w:t>
      </w:r>
      <w:r w:rsidR="00F52543">
        <w:rPr>
          <w:rFonts w:cs="Helvetica Neue"/>
          <w:color w:val="2A2A2A"/>
        </w:rPr>
        <w:t>ish subtitles, short version (85</w:t>
      </w:r>
      <w:r w:rsidR="00407DA3">
        <w:rPr>
          <w:rFonts w:cs="Helvetica Neue"/>
          <w:color w:val="2A2A2A"/>
        </w:rPr>
        <w:t>’</w:t>
      </w:r>
      <w:r w:rsidR="00407DA3" w:rsidRPr="00407DA3">
        <w:rPr>
          <w:rFonts w:cs="Helvetica Neue"/>
          <w:color w:val="2A2A2A"/>
        </w:rPr>
        <w:t>)</w:t>
      </w:r>
      <w:r w:rsidR="0018401E">
        <w:rPr>
          <w:rFonts w:cs="Helvetica Neue"/>
          <w:color w:val="2A2A2A"/>
        </w:rPr>
        <w:t>.</w:t>
      </w:r>
      <w:r w:rsidR="008D14A8">
        <w:rPr>
          <w:rFonts w:cs="Helvetica Neue"/>
          <w:color w:val="2A2A2A"/>
        </w:rPr>
        <w:t xml:space="preserve"> Organized </w:t>
      </w:r>
    </w:p>
    <w:p w14:paraId="51704099" w14:textId="5BB99ABF" w:rsidR="00407DA3" w:rsidRDefault="00A62753" w:rsidP="00FE2958">
      <w:pPr>
        <w:rPr>
          <w:rFonts w:cs="Helvetica Neue"/>
          <w:color w:val="2A2A2A"/>
        </w:rPr>
      </w:pPr>
      <w:r>
        <w:rPr>
          <w:rFonts w:cs="Helvetica Neue"/>
          <w:color w:val="2A2A2A"/>
        </w:rPr>
        <w:t xml:space="preserve">                               </w:t>
      </w:r>
      <w:r w:rsidR="008D14A8">
        <w:rPr>
          <w:rFonts w:cs="Helvetica Neue"/>
          <w:color w:val="2A2A2A"/>
        </w:rPr>
        <w:t xml:space="preserve">with </w:t>
      </w:r>
      <w:r>
        <w:rPr>
          <w:rFonts w:cs="Helvetica Neue"/>
          <w:color w:val="2A2A2A"/>
        </w:rPr>
        <w:t xml:space="preserve"> </w:t>
      </w:r>
      <w:r w:rsidR="001C15D1">
        <w:rPr>
          <w:rFonts w:cs="Helvetica Neue"/>
          <w:color w:val="2A2A2A"/>
        </w:rPr>
        <w:t>the support of Goethe-</w:t>
      </w:r>
      <w:r w:rsidR="008D14A8">
        <w:rPr>
          <w:rFonts w:cs="Helvetica Neue"/>
          <w:color w:val="2A2A2A"/>
        </w:rPr>
        <w:t>Institut in Lithuania</w:t>
      </w:r>
      <w:r w:rsidR="00487470">
        <w:rPr>
          <w:rFonts w:cs="Helvetica Neue"/>
          <w:color w:val="2A2A2A"/>
        </w:rPr>
        <w:t>.</w:t>
      </w:r>
    </w:p>
    <w:p w14:paraId="6455A23F" w14:textId="77777777" w:rsidR="008B7560" w:rsidRDefault="008B7560" w:rsidP="00FE2958">
      <w:pPr>
        <w:rPr>
          <w:rFonts w:cs="Helvetica Neue"/>
          <w:color w:val="2A2A2A"/>
        </w:rPr>
      </w:pPr>
    </w:p>
    <w:p w14:paraId="245B1FAA" w14:textId="22FCE7FA" w:rsidR="00083674" w:rsidRPr="008B7560" w:rsidRDefault="008B7560" w:rsidP="008B7560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450AF2">
        <w:rPr>
          <w:rFonts w:cs="Cambria"/>
        </w:rPr>
        <w:t xml:space="preserve">The conference is organized by the </w:t>
      </w:r>
      <w:hyperlink r:id="rId6" w:history="1">
        <w:r w:rsidRPr="00B43346">
          <w:rPr>
            <w:rStyle w:val="Hyperlink"/>
            <w:rFonts w:cs="Cambria"/>
          </w:rPr>
          <w:t>Laboratory of Studies of Visual Culture and Contemporary Art at the European Humanities University</w:t>
        </w:r>
      </w:hyperlink>
      <w:r>
        <w:rPr>
          <w:rFonts w:cs="Cambria"/>
        </w:rPr>
        <w:t xml:space="preserve"> (Vilnius, Lithuania), </w:t>
      </w:r>
      <w:hyperlink r:id="rId7" w:history="1">
        <w:r w:rsidRPr="008B7560">
          <w:rPr>
            <w:rStyle w:val="Hyperlink"/>
            <w:rFonts w:cs="Cambria"/>
          </w:rPr>
          <w:t>National Art Gallery</w:t>
        </w:r>
      </w:hyperlink>
      <w:r>
        <w:rPr>
          <w:rFonts w:cs="Cambria"/>
        </w:rPr>
        <w:t xml:space="preserve"> (Lithuania), </w:t>
      </w:r>
      <w:r w:rsidRPr="00450AF2">
        <w:rPr>
          <w:rFonts w:cs="Cambria"/>
        </w:rPr>
        <w:t xml:space="preserve">the </w:t>
      </w:r>
      <w:hyperlink r:id="rId8" w:history="1">
        <w:r w:rsidRPr="00B43346">
          <w:rPr>
            <w:rStyle w:val="Hyperlink"/>
            <w:rFonts w:cs="Cambria"/>
            <w:i/>
            <w:iCs/>
          </w:rPr>
          <w:t>Visual Culture in Europe</w:t>
        </w:r>
        <w:r w:rsidRPr="00B43346">
          <w:rPr>
            <w:rStyle w:val="Hyperlink"/>
            <w:rFonts w:cs="Cambria"/>
            <w:i/>
            <w:iCs/>
          </w:rPr>
          <w:t xml:space="preserve"> </w:t>
        </w:r>
        <w:r w:rsidRPr="00B43346">
          <w:rPr>
            <w:rStyle w:val="Hyperlink"/>
            <w:rFonts w:cs="Cambria"/>
            <w:i/>
            <w:iCs/>
          </w:rPr>
          <w:t>Network</w:t>
        </w:r>
      </w:hyperlink>
      <w:r>
        <w:rPr>
          <w:rStyle w:val="Hyperlink"/>
          <w:rFonts w:cs="Cambria"/>
          <w:iCs/>
        </w:rPr>
        <w:t xml:space="preserve"> </w:t>
      </w:r>
      <w:r w:rsidRPr="008B7560">
        <w:rPr>
          <w:rStyle w:val="Hyperlink"/>
          <w:rFonts w:cs="Cambria"/>
          <w:iCs/>
          <w:color w:val="auto"/>
          <w:u w:val="none"/>
        </w:rPr>
        <w:t xml:space="preserve">and </w:t>
      </w:r>
      <w:hyperlink r:id="rId9" w:history="1">
        <w:r w:rsidRPr="008B7560">
          <w:rPr>
            <w:rStyle w:val="Hyperlink"/>
            <w:rFonts w:cs="Cambria"/>
            <w:iCs/>
          </w:rPr>
          <w:t>Goethe Institut in Lithuania</w:t>
        </w:r>
      </w:hyperlink>
      <w:r w:rsidRPr="008B7560">
        <w:rPr>
          <w:rStyle w:val="Hyperlink"/>
          <w:rFonts w:cs="Cambria"/>
          <w:iCs/>
          <w:color w:val="auto"/>
          <w:u w:val="none"/>
        </w:rPr>
        <w:t>.</w:t>
      </w:r>
    </w:p>
    <w:sectPr w:rsidR="00083674" w:rsidRPr="008B7560" w:rsidSect="000F0D9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0D5D"/>
    <w:multiLevelType w:val="hybridMultilevel"/>
    <w:tmpl w:val="B53C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14F5"/>
    <w:multiLevelType w:val="hybridMultilevel"/>
    <w:tmpl w:val="641AC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92EC1"/>
    <w:multiLevelType w:val="hybridMultilevel"/>
    <w:tmpl w:val="C6868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900"/>
    <w:rsid w:val="00002D71"/>
    <w:rsid w:val="00003813"/>
    <w:rsid w:val="0004297B"/>
    <w:rsid w:val="00050240"/>
    <w:rsid w:val="0005212B"/>
    <w:rsid w:val="000545F7"/>
    <w:rsid w:val="0007010B"/>
    <w:rsid w:val="00083674"/>
    <w:rsid w:val="000A488B"/>
    <w:rsid w:val="000D3C22"/>
    <w:rsid w:val="000E04D7"/>
    <w:rsid w:val="000F0D92"/>
    <w:rsid w:val="000F2CC7"/>
    <w:rsid w:val="00117006"/>
    <w:rsid w:val="00124D9B"/>
    <w:rsid w:val="00163A0F"/>
    <w:rsid w:val="00173E41"/>
    <w:rsid w:val="0018401E"/>
    <w:rsid w:val="00196ACD"/>
    <w:rsid w:val="001C0A79"/>
    <w:rsid w:val="001C15D1"/>
    <w:rsid w:val="001C59CB"/>
    <w:rsid w:val="002171FD"/>
    <w:rsid w:val="00217940"/>
    <w:rsid w:val="0022429B"/>
    <w:rsid w:val="0022648F"/>
    <w:rsid w:val="00243FBD"/>
    <w:rsid w:val="00251FFC"/>
    <w:rsid w:val="00255090"/>
    <w:rsid w:val="002673B8"/>
    <w:rsid w:val="002711CE"/>
    <w:rsid w:val="002757FD"/>
    <w:rsid w:val="00304B64"/>
    <w:rsid w:val="003246AF"/>
    <w:rsid w:val="00327900"/>
    <w:rsid w:val="0034430C"/>
    <w:rsid w:val="0035316C"/>
    <w:rsid w:val="00357D20"/>
    <w:rsid w:val="00360250"/>
    <w:rsid w:val="003A0B15"/>
    <w:rsid w:val="003A2A23"/>
    <w:rsid w:val="003C5FB2"/>
    <w:rsid w:val="003E7BAF"/>
    <w:rsid w:val="003F3900"/>
    <w:rsid w:val="00407DA3"/>
    <w:rsid w:val="004529D8"/>
    <w:rsid w:val="00462C86"/>
    <w:rsid w:val="004864D3"/>
    <w:rsid w:val="00487470"/>
    <w:rsid w:val="00491224"/>
    <w:rsid w:val="004B42C8"/>
    <w:rsid w:val="004C196F"/>
    <w:rsid w:val="004E39AC"/>
    <w:rsid w:val="005109EB"/>
    <w:rsid w:val="00533043"/>
    <w:rsid w:val="00536590"/>
    <w:rsid w:val="00540435"/>
    <w:rsid w:val="006160A8"/>
    <w:rsid w:val="00622CD5"/>
    <w:rsid w:val="00651996"/>
    <w:rsid w:val="00683F0A"/>
    <w:rsid w:val="006873CE"/>
    <w:rsid w:val="00695432"/>
    <w:rsid w:val="006E733A"/>
    <w:rsid w:val="006F244B"/>
    <w:rsid w:val="00725614"/>
    <w:rsid w:val="00741D2D"/>
    <w:rsid w:val="00777918"/>
    <w:rsid w:val="007B0F8B"/>
    <w:rsid w:val="007E1A83"/>
    <w:rsid w:val="00831739"/>
    <w:rsid w:val="00865CC1"/>
    <w:rsid w:val="00867B27"/>
    <w:rsid w:val="00884464"/>
    <w:rsid w:val="00890577"/>
    <w:rsid w:val="008A2B9F"/>
    <w:rsid w:val="008B0FF1"/>
    <w:rsid w:val="008B13E7"/>
    <w:rsid w:val="008B1BB8"/>
    <w:rsid w:val="008B7560"/>
    <w:rsid w:val="008C3B8E"/>
    <w:rsid w:val="008D14A8"/>
    <w:rsid w:val="008E25F9"/>
    <w:rsid w:val="008F635B"/>
    <w:rsid w:val="00900A4A"/>
    <w:rsid w:val="00907882"/>
    <w:rsid w:val="00910C7C"/>
    <w:rsid w:val="0098131B"/>
    <w:rsid w:val="00984101"/>
    <w:rsid w:val="009948B8"/>
    <w:rsid w:val="009A03BF"/>
    <w:rsid w:val="009A4FF3"/>
    <w:rsid w:val="009A523E"/>
    <w:rsid w:val="009B367A"/>
    <w:rsid w:val="009B6164"/>
    <w:rsid w:val="00A12436"/>
    <w:rsid w:val="00A24685"/>
    <w:rsid w:val="00A62753"/>
    <w:rsid w:val="00A76478"/>
    <w:rsid w:val="00A857ED"/>
    <w:rsid w:val="00AB314D"/>
    <w:rsid w:val="00AD18D7"/>
    <w:rsid w:val="00AD524E"/>
    <w:rsid w:val="00AF54A1"/>
    <w:rsid w:val="00B255F8"/>
    <w:rsid w:val="00B31758"/>
    <w:rsid w:val="00B34EF6"/>
    <w:rsid w:val="00B55244"/>
    <w:rsid w:val="00BA37B6"/>
    <w:rsid w:val="00BA589C"/>
    <w:rsid w:val="00BB0F3B"/>
    <w:rsid w:val="00BD2A28"/>
    <w:rsid w:val="00BD4556"/>
    <w:rsid w:val="00C02C50"/>
    <w:rsid w:val="00C279B3"/>
    <w:rsid w:val="00C563B3"/>
    <w:rsid w:val="00C56EBA"/>
    <w:rsid w:val="00C77831"/>
    <w:rsid w:val="00D15C7D"/>
    <w:rsid w:val="00D20539"/>
    <w:rsid w:val="00D35BB2"/>
    <w:rsid w:val="00D64536"/>
    <w:rsid w:val="00D7356C"/>
    <w:rsid w:val="00D90471"/>
    <w:rsid w:val="00DA4D8C"/>
    <w:rsid w:val="00DD2F0F"/>
    <w:rsid w:val="00E21877"/>
    <w:rsid w:val="00E26765"/>
    <w:rsid w:val="00E3246B"/>
    <w:rsid w:val="00E37C70"/>
    <w:rsid w:val="00E60318"/>
    <w:rsid w:val="00E86653"/>
    <w:rsid w:val="00E87EAC"/>
    <w:rsid w:val="00E94097"/>
    <w:rsid w:val="00ED3C5C"/>
    <w:rsid w:val="00ED3CF0"/>
    <w:rsid w:val="00EF2008"/>
    <w:rsid w:val="00EF5AFC"/>
    <w:rsid w:val="00F2579E"/>
    <w:rsid w:val="00F47EF9"/>
    <w:rsid w:val="00F52543"/>
    <w:rsid w:val="00F54666"/>
    <w:rsid w:val="00F95AEB"/>
    <w:rsid w:val="00FD10E6"/>
    <w:rsid w:val="00FD3C16"/>
    <w:rsid w:val="00FE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60C1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790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e-BY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79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79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e-BY"/>
    </w:rPr>
  </w:style>
  <w:style w:type="character" w:customStyle="1" w:styleId="Heading3Char">
    <w:name w:val="Heading 3 Char"/>
    <w:basedOn w:val="DefaultParagraphFont"/>
    <w:link w:val="Heading3"/>
    <w:uiPriority w:val="9"/>
    <w:rsid w:val="003279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327900"/>
  </w:style>
  <w:style w:type="character" w:styleId="Hyperlink">
    <w:name w:val="Hyperlink"/>
    <w:basedOn w:val="DefaultParagraphFont"/>
    <w:uiPriority w:val="99"/>
    <w:unhideWhenUsed/>
    <w:rsid w:val="00327900"/>
    <w:rPr>
      <w:color w:val="0000FF" w:themeColor="hyperlink"/>
      <w:u w:val="single"/>
    </w:rPr>
  </w:style>
  <w:style w:type="character" w:customStyle="1" w:styleId="gd">
    <w:name w:val="gd"/>
    <w:basedOn w:val="DefaultParagraphFont"/>
    <w:rsid w:val="00327900"/>
  </w:style>
  <w:style w:type="character" w:customStyle="1" w:styleId="go">
    <w:name w:val="go"/>
    <w:basedOn w:val="DefaultParagraphFont"/>
    <w:rsid w:val="00327900"/>
  </w:style>
  <w:style w:type="paragraph" w:styleId="NormalWeb">
    <w:name w:val="Normal (Web)"/>
    <w:basedOn w:val="Normal"/>
    <w:uiPriority w:val="99"/>
    <w:unhideWhenUsed/>
    <w:rsid w:val="003279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styleId="ListParagraph">
    <w:name w:val="List Paragraph"/>
    <w:basedOn w:val="Normal"/>
    <w:uiPriority w:val="34"/>
    <w:qFormat/>
    <w:rsid w:val="0032790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B75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790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e-BY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79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79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e-BY"/>
    </w:rPr>
  </w:style>
  <w:style w:type="character" w:customStyle="1" w:styleId="Heading3Char">
    <w:name w:val="Heading 3 Char"/>
    <w:basedOn w:val="DefaultParagraphFont"/>
    <w:link w:val="Heading3"/>
    <w:uiPriority w:val="9"/>
    <w:rsid w:val="003279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327900"/>
  </w:style>
  <w:style w:type="character" w:styleId="Hyperlink">
    <w:name w:val="Hyperlink"/>
    <w:basedOn w:val="DefaultParagraphFont"/>
    <w:uiPriority w:val="99"/>
    <w:unhideWhenUsed/>
    <w:rsid w:val="00327900"/>
    <w:rPr>
      <w:color w:val="0000FF" w:themeColor="hyperlink"/>
      <w:u w:val="single"/>
    </w:rPr>
  </w:style>
  <w:style w:type="character" w:customStyle="1" w:styleId="gd">
    <w:name w:val="gd"/>
    <w:basedOn w:val="DefaultParagraphFont"/>
    <w:rsid w:val="00327900"/>
  </w:style>
  <w:style w:type="character" w:customStyle="1" w:styleId="go">
    <w:name w:val="go"/>
    <w:basedOn w:val="DefaultParagraphFont"/>
    <w:rsid w:val="00327900"/>
  </w:style>
  <w:style w:type="paragraph" w:styleId="NormalWeb">
    <w:name w:val="Normal (Web)"/>
    <w:basedOn w:val="Normal"/>
    <w:uiPriority w:val="99"/>
    <w:unhideWhenUsed/>
    <w:rsid w:val="003279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styleId="ListParagraph">
    <w:name w:val="List Paragraph"/>
    <w:basedOn w:val="Normal"/>
    <w:uiPriority w:val="34"/>
    <w:qFormat/>
    <w:rsid w:val="0032790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B75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viscultstudies.org" TargetMode="External"/><Relationship Id="rId7" Type="http://schemas.openxmlformats.org/officeDocument/2006/relationships/hyperlink" Target="http://www.ndg.lt/en.aspx" TargetMode="External"/><Relationship Id="rId8" Type="http://schemas.openxmlformats.org/officeDocument/2006/relationships/hyperlink" Target="http://culturasvisualesglobales.net/about_ms-2-2/networks/vce/" TargetMode="External"/><Relationship Id="rId9" Type="http://schemas.openxmlformats.org/officeDocument/2006/relationships/hyperlink" Target="https://www.goethe.de/ins/lt/de/index.htm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722</Words>
  <Characters>4335</Characters>
  <Application>Microsoft Macintosh Word</Application>
  <DocSecurity>0</DocSecurity>
  <Lines>77</Lines>
  <Paragraphs>19</Paragraphs>
  <ScaleCrop>false</ScaleCrop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 Ousmanova</dc:creator>
  <cp:keywords/>
  <dc:description/>
  <cp:lastModifiedBy>Almira Ousmanova</cp:lastModifiedBy>
  <cp:revision>7</cp:revision>
  <dcterms:created xsi:type="dcterms:W3CDTF">2017-11-21T22:07:00Z</dcterms:created>
  <dcterms:modified xsi:type="dcterms:W3CDTF">2017-11-26T20:01:00Z</dcterms:modified>
</cp:coreProperties>
</file>